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25CD" w14:textId="77777777" w:rsidR="00DF1EDE" w:rsidRPr="000B454B" w:rsidRDefault="00DF1EDE" w:rsidP="00DF1EDE">
      <w:pPr>
        <w:jc w:val="center"/>
        <w:rPr>
          <w:b/>
        </w:rPr>
      </w:pPr>
      <w:r w:rsidRPr="000B454B">
        <w:rPr>
          <w:b/>
        </w:rPr>
        <w:t>COOPERATIVE AGREEMENT</w:t>
      </w:r>
    </w:p>
    <w:p w14:paraId="31CC2A6D" w14:textId="77777777" w:rsidR="00DF1EDE" w:rsidRPr="000B454B" w:rsidRDefault="00DF1EDE" w:rsidP="00DF1EDE">
      <w:pPr>
        <w:jc w:val="center"/>
        <w:rPr>
          <w:b/>
        </w:rPr>
      </w:pPr>
      <w:r w:rsidRPr="000B454B">
        <w:rPr>
          <w:b/>
        </w:rPr>
        <w:t>between</w:t>
      </w:r>
    </w:p>
    <w:p w14:paraId="0084624E" w14:textId="77777777" w:rsidR="00DF1EDE" w:rsidRPr="000B454B" w:rsidRDefault="00DF1EDE" w:rsidP="00DF1EDE">
      <w:pPr>
        <w:jc w:val="center"/>
        <w:rPr>
          <w:b/>
        </w:rPr>
      </w:pPr>
      <w:r w:rsidRPr="000B454B">
        <w:rPr>
          <w:b/>
        </w:rPr>
        <w:t>UNIVERSITY</w:t>
      </w:r>
      <w:r w:rsidR="00832BCC">
        <w:rPr>
          <w:b/>
        </w:rPr>
        <w:t xml:space="preserve"> of </w:t>
      </w:r>
      <w:r w:rsidR="001E2AF9">
        <w:rPr>
          <w:b/>
        </w:rPr>
        <w:t>NEW HAMPSHIRE</w:t>
      </w:r>
    </w:p>
    <w:p w14:paraId="71BC017B" w14:textId="77777777" w:rsidR="00DF1EDE" w:rsidRPr="000B454B" w:rsidRDefault="00DF1EDE" w:rsidP="00DF1EDE">
      <w:pPr>
        <w:jc w:val="center"/>
        <w:rPr>
          <w:b/>
        </w:rPr>
      </w:pPr>
      <w:r w:rsidRPr="000B454B">
        <w:rPr>
          <w:b/>
        </w:rPr>
        <w:t>and</w:t>
      </w:r>
    </w:p>
    <w:p w14:paraId="5491BFE6" w14:textId="44C124F8" w:rsidR="00DF1EDE" w:rsidRDefault="00D37DAA" w:rsidP="00DF1EDE">
      <w:pPr>
        <w:jc w:val="center"/>
        <w:rPr>
          <w:b/>
        </w:rPr>
      </w:pPr>
      <w:r w:rsidRPr="00D37DAA">
        <w:rPr>
          <w:b/>
          <w:highlight w:val="yellow"/>
        </w:rPr>
        <w:t>[COMPANY</w:t>
      </w:r>
      <w:r>
        <w:rPr>
          <w:b/>
        </w:rPr>
        <w:t>]</w:t>
      </w:r>
    </w:p>
    <w:p w14:paraId="767BB571" w14:textId="77777777" w:rsidR="00974A54" w:rsidRDefault="00974A54" w:rsidP="00DF1EDE">
      <w:pPr>
        <w:jc w:val="center"/>
      </w:pPr>
    </w:p>
    <w:p w14:paraId="02EC968F" w14:textId="6A7AD8CA" w:rsidR="00DF1EDE" w:rsidRDefault="00DF1EDE" w:rsidP="00DF1EDE">
      <w:r>
        <w:t xml:space="preserve">This </w:t>
      </w:r>
      <w:r w:rsidR="0046562C">
        <w:t xml:space="preserve">Cooperative </w:t>
      </w:r>
      <w:r>
        <w:t>Agreemen</w:t>
      </w:r>
      <w:r w:rsidR="001E2AF9">
        <w:t xml:space="preserve">t  (“Agreement”), </w:t>
      </w:r>
      <w:r w:rsidR="00B243B8">
        <w:t xml:space="preserve">is made effective as of </w:t>
      </w:r>
      <w:r w:rsidR="00E40170">
        <w:t>(</w:t>
      </w:r>
      <w:r w:rsidR="00E40170" w:rsidRPr="00E40170">
        <w:rPr>
          <w:highlight w:val="yellow"/>
        </w:rPr>
        <w:t>Date</w:t>
      </w:r>
      <w:r w:rsidR="00E40170">
        <w:t>)</w:t>
      </w:r>
      <w:r w:rsidR="008178EF">
        <w:t>,</w:t>
      </w:r>
      <w:r w:rsidR="003D6DF9">
        <w:t xml:space="preserve"> </w:t>
      </w:r>
      <w:r w:rsidR="008178EF" w:rsidRPr="00D37DAA">
        <w:rPr>
          <w:highlight w:val="yellow"/>
        </w:rPr>
        <w:t>202</w:t>
      </w:r>
      <w:r w:rsidR="00D37DAA" w:rsidRPr="00D37DAA">
        <w:rPr>
          <w:highlight w:val="yellow"/>
        </w:rPr>
        <w:t>X</w:t>
      </w:r>
      <w:r w:rsidR="00E16654">
        <w:t xml:space="preserve"> (“E</w:t>
      </w:r>
      <w:r w:rsidR="001E2AF9">
        <w:t xml:space="preserve">ffective </w:t>
      </w:r>
      <w:r w:rsidR="00E16654" w:rsidRPr="00A05470">
        <w:t>D</w:t>
      </w:r>
      <w:r w:rsidRPr="00A05470">
        <w:t>ate</w:t>
      </w:r>
      <w:r w:rsidR="00E16654">
        <w:t>”)</w:t>
      </w:r>
      <w:r>
        <w:t xml:space="preserve">, between the </w:t>
      </w:r>
      <w:r w:rsidR="001E2AF9">
        <w:t xml:space="preserve">University of New Hampshire </w:t>
      </w:r>
      <w:r w:rsidR="0046562C" w:rsidRPr="00AC482A">
        <w:t>a constituent institution of the University System of New Hampshire and a nonprofit educational and research institution organized under the laws of New Hampshire with offices at 21 Madbury Road, Suite 101, Durham, NH 03824</w:t>
      </w:r>
      <w:r w:rsidR="0046562C">
        <w:t xml:space="preserve"> (“UNH”)</w:t>
      </w:r>
      <w:r>
        <w:t xml:space="preserve">, and </w:t>
      </w:r>
      <w:r w:rsidR="0046562C" w:rsidRPr="0046562C">
        <w:rPr>
          <w:highlight w:val="yellow"/>
        </w:rPr>
        <w:t>(company name)</w:t>
      </w:r>
      <w:r>
        <w:t xml:space="preserve">, a </w:t>
      </w:r>
      <w:r w:rsidR="001E2AF9">
        <w:t xml:space="preserve">company </w:t>
      </w:r>
      <w:r>
        <w:t>having a principal place of business at</w:t>
      </w:r>
      <w:r w:rsidR="006865B9">
        <w:t xml:space="preserve"> </w:t>
      </w:r>
      <w:r w:rsidR="00E40170">
        <w:t>(</w:t>
      </w:r>
      <w:r w:rsidR="00E40170" w:rsidRPr="00E40170">
        <w:rPr>
          <w:highlight w:val="yellow"/>
        </w:rPr>
        <w:t>address</w:t>
      </w:r>
      <w:r w:rsidR="00E40170">
        <w:t>)</w:t>
      </w:r>
      <w:r>
        <w:t xml:space="preserve"> (“</w:t>
      </w:r>
      <w:r w:rsidR="001E2AF9">
        <w:t>COMPANY</w:t>
      </w:r>
      <w:r>
        <w:t xml:space="preserve">”), is entered into for the purpose of allocating between the parties certain rights relating to a </w:t>
      </w:r>
      <w:r w:rsidR="001E2AF9">
        <w:t>NSF EPSCoR NH BioMade</w:t>
      </w:r>
      <w:r>
        <w:t xml:space="preserve"> project</w:t>
      </w:r>
      <w:r w:rsidR="00782AF7">
        <w:t>, as</w:t>
      </w:r>
      <w:r>
        <w:t xml:space="preserve"> </w:t>
      </w:r>
      <w:r w:rsidR="006573C9">
        <w:t xml:space="preserve">specifically identified in </w:t>
      </w:r>
      <w:r w:rsidR="007E503E">
        <w:t xml:space="preserve">Exhibit A, attached hereto and incorporated herein, </w:t>
      </w:r>
      <w:r>
        <w:t>(</w:t>
      </w:r>
      <w:r w:rsidR="0046562C">
        <w:t xml:space="preserve">the </w:t>
      </w:r>
      <w:r>
        <w:t xml:space="preserve">“Project”) </w:t>
      </w:r>
      <w:r w:rsidR="00074384">
        <w:t>entitled “</w:t>
      </w:r>
      <w:r w:rsidR="00D37DAA" w:rsidRPr="00D37DAA">
        <w:rPr>
          <w:highlight w:val="yellow"/>
        </w:rPr>
        <w:t>Title</w:t>
      </w:r>
      <w:r w:rsidR="00074384">
        <w:t xml:space="preserve">”, </w:t>
      </w:r>
      <w:r>
        <w:t xml:space="preserve">to be carried out by </w:t>
      </w:r>
      <w:r w:rsidR="001E2AF9">
        <w:t>UNH</w:t>
      </w:r>
      <w:r>
        <w:t xml:space="preserve"> and COMPANY.  </w:t>
      </w:r>
      <w:r w:rsidR="001E2AF9">
        <w:t>UNH</w:t>
      </w:r>
      <w:r>
        <w:t xml:space="preserve"> and </w:t>
      </w:r>
      <w:r w:rsidR="001E2AF9">
        <w:t>COMPANY</w:t>
      </w:r>
      <w:r>
        <w:t xml:space="preserve"> are hereinafter sometimes referred to individually as a “Party” and collectively as the “Parties”.</w:t>
      </w:r>
    </w:p>
    <w:p w14:paraId="49588BA5" w14:textId="77777777" w:rsidR="00DF1EDE" w:rsidRDefault="00DF1EDE" w:rsidP="00DF1EDE"/>
    <w:p w14:paraId="64F20C69" w14:textId="77777777" w:rsidR="00DF1EDE" w:rsidRPr="00682D7C" w:rsidRDefault="00DF1EDE" w:rsidP="00DF1EDE">
      <w:pPr>
        <w:rPr>
          <w:b/>
        </w:rPr>
      </w:pPr>
      <w:r w:rsidRPr="00682D7C">
        <w:rPr>
          <w:b/>
        </w:rPr>
        <w:t>1. Applicability of this Agreement</w:t>
      </w:r>
    </w:p>
    <w:p w14:paraId="34D31653" w14:textId="77777777" w:rsidR="00DF1EDE" w:rsidRDefault="00DF1EDE" w:rsidP="00DF1EDE"/>
    <w:p w14:paraId="210C437F" w14:textId="4ED32A62" w:rsidR="00DF1EDE" w:rsidRDefault="00DF1EDE" w:rsidP="00BD530E">
      <w:pPr>
        <w:pStyle w:val="ListParagraph"/>
        <w:numPr>
          <w:ilvl w:val="0"/>
          <w:numId w:val="3"/>
        </w:numPr>
      </w:pPr>
      <w:r>
        <w:t xml:space="preserve">This Agreement </w:t>
      </w:r>
      <w:r w:rsidR="0046562C">
        <w:t>is</w:t>
      </w:r>
      <w:r>
        <w:t xml:space="preserve"> applicable only to matters relating to the Project.</w:t>
      </w:r>
    </w:p>
    <w:p w14:paraId="6E8634B4" w14:textId="77777777" w:rsidR="00DF1EDE" w:rsidRDefault="00DF1EDE" w:rsidP="00DF1EDE"/>
    <w:p w14:paraId="2DA0C7DD" w14:textId="0D39AB53" w:rsidR="00DF1EDE" w:rsidRDefault="00DF1EDE" w:rsidP="00BD530E">
      <w:pPr>
        <w:pStyle w:val="ListParagraph"/>
        <w:numPr>
          <w:ilvl w:val="0"/>
          <w:numId w:val="3"/>
        </w:numPr>
      </w:pPr>
      <w:r>
        <w:t xml:space="preserve">The provisions of this Agreement apply to any and all consultants, subcontractors, independent contractors, or other individuals </w:t>
      </w:r>
      <w:r w:rsidR="0046562C">
        <w:t xml:space="preserve">participating in or </w:t>
      </w:r>
      <w:r>
        <w:t xml:space="preserve">employed by </w:t>
      </w:r>
      <w:r w:rsidR="006B15E3">
        <w:t xml:space="preserve">either Party </w:t>
      </w:r>
      <w:r>
        <w:t>for the purposes of the Project.</w:t>
      </w:r>
    </w:p>
    <w:p w14:paraId="0C204779" w14:textId="77777777" w:rsidR="00DF1EDE" w:rsidRDefault="00DF1EDE" w:rsidP="00DF1EDE"/>
    <w:p w14:paraId="4D62ACCC" w14:textId="77777777" w:rsidR="00DF1EDE" w:rsidRPr="00682D7C" w:rsidRDefault="00DF1EDE" w:rsidP="00DF1EDE">
      <w:pPr>
        <w:rPr>
          <w:b/>
        </w:rPr>
      </w:pPr>
      <w:r w:rsidRPr="00682D7C">
        <w:rPr>
          <w:b/>
        </w:rPr>
        <w:t>2. Background Intellectual Property</w:t>
      </w:r>
    </w:p>
    <w:p w14:paraId="5D8BDEA8" w14:textId="77777777" w:rsidR="00DF1EDE" w:rsidRDefault="00DF1EDE" w:rsidP="00DF1EDE"/>
    <w:p w14:paraId="59E9B6FC" w14:textId="367898EB" w:rsidR="00DF1EDE" w:rsidRDefault="00DF1EDE" w:rsidP="00BD530E">
      <w:pPr>
        <w:pStyle w:val="ListParagraph"/>
        <w:numPr>
          <w:ilvl w:val="0"/>
          <w:numId w:val="4"/>
        </w:numPr>
      </w:pPr>
      <w:r>
        <w:t>"Background Intellectual Property" means property and the legal rights therein of a Party developed before or independent of this Agreement including inventions, patent applications, patents, copyrights, trademarks, mask works, trade secrets and any information embodying proprietary data such as technical data and computer software.</w:t>
      </w:r>
    </w:p>
    <w:p w14:paraId="761DC739" w14:textId="77777777" w:rsidR="00DF1EDE" w:rsidRDefault="00DF1EDE" w:rsidP="00DF1EDE"/>
    <w:p w14:paraId="6F70C233" w14:textId="6E0D3FB2" w:rsidR="00DF1EDE" w:rsidRDefault="00DF1EDE" w:rsidP="00BD530E">
      <w:pPr>
        <w:pStyle w:val="ListParagraph"/>
        <w:numPr>
          <w:ilvl w:val="0"/>
          <w:numId w:val="4"/>
        </w:numPr>
      </w:pPr>
      <w:r>
        <w:t xml:space="preserve">This Agreement </w:t>
      </w:r>
      <w:r w:rsidR="0046562C">
        <w:t xml:space="preserve">does not imply and may not be construed as implying that </w:t>
      </w:r>
      <w:r>
        <w:t xml:space="preserve">either Party </w:t>
      </w:r>
      <w:r w:rsidR="0046562C">
        <w:t>has</w:t>
      </w:r>
      <w:r>
        <w:t xml:space="preserve"> the right to use Background Intellectual Property of the other in connection with this Project except as specifically provided hereunder.</w:t>
      </w:r>
    </w:p>
    <w:p w14:paraId="53D71F54" w14:textId="77777777" w:rsidR="00DF1EDE" w:rsidRDefault="00DF1EDE" w:rsidP="00DF1EDE"/>
    <w:p w14:paraId="17CEB28B" w14:textId="77777777" w:rsidR="0046562C" w:rsidRDefault="008E5234" w:rsidP="00BD530E">
      <w:pPr>
        <w:pStyle w:val="ListParagraph"/>
        <w:numPr>
          <w:ilvl w:val="0"/>
          <w:numId w:val="4"/>
        </w:numPr>
      </w:pPr>
      <w:r>
        <w:t>All</w:t>
      </w:r>
      <w:r w:rsidR="00DC5F9B">
        <w:t xml:space="preserve"> </w:t>
      </w:r>
      <w:r w:rsidR="00DF1EDE">
        <w:t xml:space="preserve">Background Intellectual Property of </w:t>
      </w:r>
      <w:r w:rsidR="001E2AF9">
        <w:t>COMPANY</w:t>
      </w:r>
      <w:r w:rsidR="00DF1EDE">
        <w:t xml:space="preserve"> </w:t>
      </w:r>
      <w:r w:rsidR="00100008">
        <w:t>is</w:t>
      </w:r>
      <w:r w:rsidR="00DC5F9B">
        <w:t xml:space="preserve"> the exclusive property of COMPANY </w:t>
      </w:r>
      <w:r w:rsidR="00FC084F">
        <w:t xml:space="preserve">and UNH </w:t>
      </w:r>
      <w:r w:rsidR="004F1B4E">
        <w:t>will</w:t>
      </w:r>
      <w:r w:rsidR="00D85472" w:rsidRPr="00D85472">
        <w:t xml:space="preserve"> acquire no right, title or interest in </w:t>
      </w:r>
      <w:r w:rsidR="00D85472">
        <w:t>COMPANY’S Background Intellectual Property</w:t>
      </w:r>
      <w:r w:rsidR="0046562C">
        <w:t xml:space="preserve"> except that the </w:t>
      </w:r>
      <w:r w:rsidR="0046562C" w:rsidRPr="002870CF">
        <w:t xml:space="preserve">Background Intellectual Property </w:t>
      </w:r>
      <w:r w:rsidR="0046562C">
        <w:t xml:space="preserve">listed in Exhibit B </w:t>
      </w:r>
      <w:r w:rsidR="0046562C" w:rsidRPr="002870CF">
        <w:t xml:space="preserve">of COMPANY </w:t>
      </w:r>
      <w:r w:rsidR="0046562C">
        <w:t>may</w:t>
      </w:r>
      <w:r w:rsidR="0046562C" w:rsidRPr="002870CF">
        <w:t xml:space="preserve"> </w:t>
      </w:r>
      <w:r w:rsidR="0046562C">
        <w:t>be used by UNH in connection with the performance of the Project.</w:t>
      </w:r>
      <w:r w:rsidR="002870CF">
        <w:t xml:space="preserve"> </w:t>
      </w:r>
    </w:p>
    <w:p w14:paraId="6FA432B8" w14:textId="77777777" w:rsidR="0046562C" w:rsidRDefault="0046562C" w:rsidP="0046562C">
      <w:pPr>
        <w:pStyle w:val="ListParagraph"/>
      </w:pPr>
    </w:p>
    <w:p w14:paraId="62EDBD8A" w14:textId="12DC0E68" w:rsidR="005E2378" w:rsidRDefault="005E2378" w:rsidP="00BD530E">
      <w:pPr>
        <w:pStyle w:val="ListParagraph"/>
        <w:numPr>
          <w:ilvl w:val="0"/>
          <w:numId w:val="4"/>
        </w:numPr>
      </w:pPr>
      <w:r>
        <w:t xml:space="preserve">All </w:t>
      </w:r>
      <w:r w:rsidRPr="005E2378">
        <w:t>Background Intellectual Property of</w:t>
      </w:r>
      <w:r>
        <w:t xml:space="preserve"> UNH </w:t>
      </w:r>
      <w:r w:rsidR="00185934">
        <w:t>is</w:t>
      </w:r>
      <w:r>
        <w:t xml:space="preserve"> the exclusive property of </w:t>
      </w:r>
      <w:r w:rsidR="00613C9D">
        <w:t xml:space="preserve">UNH and COMPANY </w:t>
      </w:r>
      <w:r w:rsidR="00185934">
        <w:t>will</w:t>
      </w:r>
      <w:r w:rsidR="00613C9D" w:rsidRPr="00613C9D">
        <w:t xml:space="preserve"> acquire no right, title or interest in </w:t>
      </w:r>
      <w:r w:rsidR="00474CC6">
        <w:t>UNH</w:t>
      </w:r>
      <w:r w:rsidR="00613C9D" w:rsidRPr="00613C9D">
        <w:t xml:space="preserve">’S Background Intellectual </w:t>
      </w:r>
      <w:r w:rsidR="00613C9D" w:rsidRPr="00613C9D">
        <w:lastRenderedPageBreak/>
        <w:t>Property</w:t>
      </w:r>
      <w:r w:rsidR="0046562C">
        <w:t xml:space="preserve"> except that the </w:t>
      </w:r>
      <w:r w:rsidR="0046562C" w:rsidRPr="00474CC6">
        <w:t xml:space="preserve">Background Intellectual Property </w:t>
      </w:r>
      <w:r w:rsidR="0046562C">
        <w:t xml:space="preserve">listed in Exhibit B </w:t>
      </w:r>
      <w:r w:rsidR="0046562C" w:rsidRPr="00474CC6">
        <w:t>of</w:t>
      </w:r>
      <w:r w:rsidR="0046562C">
        <w:t xml:space="preserve"> UNH may</w:t>
      </w:r>
      <w:r w:rsidR="0046562C" w:rsidRPr="001A5DD4">
        <w:t xml:space="preserve"> be</w:t>
      </w:r>
      <w:r w:rsidR="0046562C">
        <w:t xml:space="preserve"> </w:t>
      </w:r>
      <w:r w:rsidR="0046562C" w:rsidRPr="001A5DD4">
        <w:t xml:space="preserve">used </w:t>
      </w:r>
      <w:r w:rsidR="0046562C">
        <w:t xml:space="preserve">by COMPANY </w:t>
      </w:r>
      <w:r w:rsidR="0046562C" w:rsidRPr="001A5DD4">
        <w:t>in connection with the performance of the Project.</w:t>
      </w:r>
    </w:p>
    <w:p w14:paraId="30508EA8" w14:textId="4B43D888" w:rsidR="005E2378" w:rsidRDefault="005E2378" w:rsidP="00DF1EDE"/>
    <w:p w14:paraId="3B3265BC" w14:textId="230B5E70" w:rsidR="00F60664" w:rsidRDefault="00F60664" w:rsidP="00091F2F"/>
    <w:p w14:paraId="683DD811" w14:textId="77777777" w:rsidR="00DF1EDE" w:rsidRPr="00682D7C" w:rsidRDefault="00DF1EDE" w:rsidP="00DF1EDE">
      <w:pPr>
        <w:rPr>
          <w:b/>
        </w:rPr>
      </w:pPr>
      <w:r w:rsidRPr="00682D7C">
        <w:rPr>
          <w:b/>
        </w:rPr>
        <w:t>3. Project Intellectual Property</w:t>
      </w:r>
    </w:p>
    <w:p w14:paraId="2796E163" w14:textId="77777777" w:rsidR="00DF1EDE" w:rsidRDefault="00DF1EDE" w:rsidP="00DF1EDE"/>
    <w:p w14:paraId="688E6F18" w14:textId="75052FA5" w:rsidR="00DF1EDE" w:rsidRDefault="00DF1EDE" w:rsidP="00BD530E">
      <w:pPr>
        <w:pStyle w:val="ListParagraph"/>
        <w:numPr>
          <w:ilvl w:val="0"/>
          <w:numId w:val="5"/>
        </w:numPr>
      </w:pPr>
      <w:r>
        <w:t>"Project Intellectual Property" means the legal rights relating to inventions (including Subject Inventions as defined in 37 CFR Part 401), patent applications, patents, copyrights, trademarks, mask works, trade secrets and any other legally protectable information, including computer software, first made or generated during the performance of this Agreement.</w:t>
      </w:r>
    </w:p>
    <w:p w14:paraId="5EA4A33C" w14:textId="3BB7964E" w:rsidR="005A20D7" w:rsidRDefault="005A20D7" w:rsidP="00DF1EDE"/>
    <w:p w14:paraId="5D39B6EF" w14:textId="27B0AD66" w:rsidR="005A20D7" w:rsidRPr="00BD530E" w:rsidRDefault="005A20D7" w:rsidP="00BD530E">
      <w:pPr>
        <w:pStyle w:val="ListParagraph"/>
        <w:numPr>
          <w:ilvl w:val="0"/>
          <w:numId w:val="5"/>
        </w:numPr>
        <w:autoSpaceDE w:val="0"/>
        <w:autoSpaceDN w:val="0"/>
        <w:adjustRightInd w:val="0"/>
        <w:rPr>
          <w:rFonts w:cstheme="minorHAnsi"/>
          <w:sz w:val="32"/>
        </w:rPr>
      </w:pPr>
      <w:r w:rsidRPr="00BD530E">
        <w:rPr>
          <w:rFonts w:cstheme="minorHAnsi"/>
          <w:szCs w:val="20"/>
        </w:rPr>
        <w:t xml:space="preserve">All rights and title to </w:t>
      </w:r>
      <w:r w:rsidR="00BD0A93" w:rsidRPr="00BD530E">
        <w:rPr>
          <w:rFonts w:cstheme="minorHAnsi"/>
          <w:szCs w:val="20"/>
        </w:rPr>
        <w:t xml:space="preserve">Project </w:t>
      </w:r>
      <w:r w:rsidRPr="00BD530E">
        <w:rPr>
          <w:rFonts w:cstheme="minorHAnsi"/>
          <w:szCs w:val="20"/>
        </w:rPr>
        <w:t xml:space="preserve">Intellectual Property </w:t>
      </w:r>
      <w:r w:rsidR="00074DED" w:rsidRPr="00BD530E">
        <w:rPr>
          <w:rFonts w:cstheme="minorHAnsi"/>
          <w:szCs w:val="20"/>
        </w:rPr>
        <w:t>created in</w:t>
      </w:r>
      <w:r w:rsidRPr="00BD530E">
        <w:rPr>
          <w:rFonts w:cstheme="minorHAnsi"/>
          <w:szCs w:val="20"/>
        </w:rPr>
        <w:t xml:space="preserve"> the </w:t>
      </w:r>
      <w:r w:rsidR="00074DED" w:rsidRPr="00BD530E">
        <w:rPr>
          <w:rFonts w:cstheme="minorHAnsi"/>
          <w:szCs w:val="20"/>
        </w:rPr>
        <w:t>performance of</w:t>
      </w:r>
      <w:r w:rsidRPr="00BD530E">
        <w:rPr>
          <w:rFonts w:cstheme="minorHAnsi"/>
          <w:szCs w:val="20"/>
        </w:rPr>
        <w:t xml:space="preserve"> the Project</w:t>
      </w:r>
      <w:r w:rsidR="00074DED" w:rsidRPr="00BD530E">
        <w:rPr>
          <w:rFonts w:cstheme="minorHAnsi"/>
          <w:szCs w:val="20"/>
        </w:rPr>
        <w:t xml:space="preserve"> and</w:t>
      </w:r>
      <w:r w:rsidRPr="00BD530E">
        <w:rPr>
          <w:rFonts w:cstheme="minorHAnsi"/>
          <w:szCs w:val="20"/>
        </w:rPr>
        <w:t xml:space="preserve"> conceived solely by UNH </w:t>
      </w:r>
      <w:r w:rsidR="00F03A41" w:rsidRPr="00BD530E">
        <w:rPr>
          <w:rFonts w:cstheme="minorHAnsi"/>
          <w:szCs w:val="20"/>
        </w:rPr>
        <w:t>or</w:t>
      </w:r>
      <w:r w:rsidR="000E1027" w:rsidRPr="00BD530E">
        <w:rPr>
          <w:rFonts w:cstheme="minorHAnsi"/>
          <w:szCs w:val="20"/>
        </w:rPr>
        <w:t xml:space="preserve"> its </w:t>
      </w:r>
      <w:r w:rsidR="00A31E1A" w:rsidRPr="00BD530E">
        <w:rPr>
          <w:rFonts w:cstheme="minorHAnsi"/>
          <w:szCs w:val="20"/>
        </w:rPr>
        <w:t xml:space="preserve">employees, </w:t>
      </w:r>
      <w:r w:rsidR="000E1027" w:rsidRPr="00BD530E">
        <w:rPr>
          <w:rFonts w:cstheme="minorHAnsi"/>
          <w:szCs w:val="20"/>
        </w:rPr>
        <w:t xml:space="preserve">consultants, subcontractors, or other individuals employed by </w:t>
      </w:r>
      <w:r w:rsidR="00A31E1A" w:rsidRPr="00BD530E">
        <w:rPr>
          <w:rFonts w:cstheme="minorHAnsi"/>
          <w:szCs w:val="20"/>
        </w:rPr>
        <w:t>UNH</w:t>
      </w:r>
      <w:r w:rsidRPr="00BD530E">
        <w:rPr>
          <w:rFonts w:cstheme="minorHAnsi"/>
          <w:szCs w:val="20"/>
        </w:rPr>
        <w:t xml:space="preserve">, </w:t>
      </w:r>
      <w:r w:rsidR="00185934" w:rsidRPr="00BD530E">
        <w:rPr>
          <w:rFonts w:cstheme="minorHAnsi"/>
          <w:szCs w:val="20"/>
        </w:rPr>
        <w:t>will</w:t>
      </w:r>
      <w:r w:rsidRPr="00BD530E">
        <w:rPr>
          <w:rFonts w:cstheme="minorHAnsi"/>
          <w:szCs w:val="20"/>
        </w:rPr>
        <w:t xml:space="preserve"> </w:t>
      </w:r>
      <w:r w:rsidRPr="00BD530E">
        <w:rPr>
          <w:rFonts w:cstheme="minorHAnsi"/>
          <w:szCs w:val="21"/>
        </w:rPr>
        <w:t xml:space="preserve">be </w:t>
      </w:r>
      <w:r w:rsidR="004E4A94">
        <w:rPr>
          <w:rFonts w:cstheme="minorHAnsi"/>
          <w:szCs w:val="20"/>
        </w:rPr>
        <w:t>owned by</w:t>
      </w:r>
      <w:r w:rsidRPr="00BD530E">
        <w:rPr>
          <w:rFonts w:cstheme="minorHAnsi"/>
          <w:szCs w:val="20"/>
        </w:rPr>
        <w:t xml:space="preserve"> UNH</w:t>
      </w:r>
      <w:r w:rsidR="00CA0A91" w:rsidRPr="00BD530E">
        <w:rPr>
          <w:rFonts w:cstheme="minorHAnsi"/>
          <w:szCs w:val="20"/>
        </w:rPr>
        <w:t xml:space="preserve"> </w:t>
      </w:r>
      <w:r w:rsidR="00AE485B" w:rsidRPr="00BD530E">
        <w:rPr>
          <w:rFonts w:cstheme="minorHAnsi"/>
          <w:szCs w:val="20"/>
        </w:rPr>
        <w:t>(“UNH Project Intellectual Property”)</w:t>
      </w:r>
      <w:r w:rsidRPr="00BD530E">
        <w:rPr>
          <w:rFonts w:cstheme="minorHAnsi"/>
          <w:szCs w:val="20"/>
        </w:rPr>
        <w:t xml:space="preserve">, and all </w:t>
      </w:r>
      <w:r w:rsidR="00BD0A93" w:rsidRPr="00BD530E">
        <w:rPr>
          <w:rFonts w:cstheme="minorHAnsi"/>
          <w:szCs w:val="20"/>
        </w:rPr>
        <w:t xml:space="preserve">Project </w:t>
      </w:r>
      <w:r w:rsidRPr="00BD530E">
        <w:rPr>
          <w:rFonts w:cstheme="minorHAnsi"/>
          <w:szCs w:val="20"/>
        </w:rPr>
        <w:t>lntellectual Property</w:t>
      </w:r>
      <w:r w:rsidR="00074DED" w:rsidRPr="00BD530E">
        <w:rPr>
          <w:rFonts w:cstheme="minorHAnsi"/>
          <w:szCs w:val="20"/>
        </w:rPr>
        <w:t xml:space="preserve"> created in the performance of the Project and</w:t>
      </w:r>
      <w:r w:rsidRPr="00BD530E">
        <w:rPr>
          <w:rFonts w:cstheme="minorHAnsi"/>
          <w:szCs w:val="20"/>
        </w:rPr>
        <w:t xml:space="preserve"> conceived solely by COMPANY</w:t>
      </w:r>
      <w:r w:rsidR="00F01B3B" w:rsidRPr="00BD530E">
        <w:rPr>
          <w:rFonts w:cstheme="minorHAnsi"/>
          <w:szCs w:val="20"/>
        </w:rPr>
        <w:t xml:space="preserve"> </w:t>
      </w:r>
      <w:r w:rsidR="00F03A41" w:rsidRPr="00BD530E">
        <w:rPr>
          <w:rFonts w:cstheme="minorHAnsi"/>
          <w:szCs w:val="20"/>
        </w:rPr>
        <w:t>or</w:t>
      </w:r>
      <w:r w:rsidR="00F01B3B" w:rsidRPr="00BD530E">
        <w:rPr>
          <w:rFonts w:cstheme="minorHAnsi"/>
          <w:szCs w:val="20"/>
        </w:rPr>
        <w:t xml:space="preserve"> its</w:t>
      </w:r>
      <w:r w:rsidRPr="00BD530E">
        <w:rPr>
          <w:rFonts w:cstheme="minorHAnsi"/>
          <w:szCs w:val="20"/>
        </w:rPr>
        <w:t xml:space="preserve"> employees</w:t>
      </w:r>
      <w:r w:rsidR="00F01B3B" w:rsidRPr="00BD530E">
        <w:rPr>
          <w:rFonts w:cstheme="minorHAnsi"/>
          <w:szCs w:val="20"/>
        </w:rPr>
        <w:t>, consultants, subcontractors, or other individuals employed by COMPANY</w:t>
      </w:r>
      <w:r w:rsidR="00514C0D" w:rsidRPr="00BD530E">
        <w:rPr>
          <w:rFonts w:cstheme="minorHAnsi"/>
          <w:szCs w:val="20"/>
        </w:rPr>
        <w:t xml:space="preserve"> </w:t>
      </w:r>
      <w:r w:rsidR="00074DED" w:rsidRPr="00BD530E">
        <w:rPr>
          <w:rFonts w:cstheme="minorHAnsi"/>
          <w:szCs w:val="20"/>
        </w:rPr>
        <w:t xml:space="preserve">will </w:t>
      </w:r>
      <w:r w:rsidRPr="00BD530E">
        <w:rPr>
          <w:rFonts w:cstheme="minorHAnsi"/>
          <w:szCs w:val="20"/>
        </w:rPr>
        <w:t xml:space="preserve">be </w:t>
      </w:r>
      <w:r w:rsidR="004E4A94">
        <w:rPr>
          <w:rFonts w:cstheme="minorHAnsi"/>
          <w:szCs w:val="20"/>
        </w:rPr>
        <w:t>owned by</w:t>
      </w:r>
      <w:r w:rsidRPr="00BD530E">
        <w:rPr>
          <w:rFonts w:cstheme="minorHAnsi"/>
          <w:szCs w:val="20"/>
        </w:rPr>
        <w:t xml:space="preserve"> COMPANY</w:t>
      </w:r>
      <w:r w:rsidR="00AE485B" w:rsidRPr="00BD530E">
        <w:rPr>
          <w:rFonts w:cstheme="minorHAnsi"/>
          <w:szCs w:val="20"/>
        </w:rPr>
        <w:t xml:space="preserve"> (“COMPANY Project Intellectual </w:t>
      </w:r>
      <w:r w:rsidR="00405D03" w:rsidRPr="00BD530E">
        <w:rPr>
          <w:rFonts w:cstheme="minorHAnsi"/>
          <w:szCs w:val="20"/>
        </w:rPr>
        <w:t>P</w:t>
      </w:r>
      <w:r w:rsidR="00AE485B" w:rsidRPr="00BD530E">
        <w:rPr>
          <w:rFonts w:cstheme="minorHAnsi"/>
          <w:szCs w:val="20"/>
        </w:rPr>
        <w:t>roperty</w:t>
      </w:r>
      <w:r w:rsidR="00AE1FD9" w:rsidRPr="00BD530E">
        <w:rPr>
          <w:rFonts w:cstheme="minorHAnsi"/>
          <w:szCs w:val="20"/>
        </w:rPr>
        <w:t>”</w:t>
      </w:r>
      <w:r w:rsidR="00AE485B" w:rsidRPr="00BD530E">
        <w:rPr>
          <w:rFonts w:cstheme="minorHAnsi"/>
          <w:szCs w:val="20"/>
        </w:rPr>
        <w:t>)</w:t>
      </w:r>
      <w:r w:rsidRPr="00BD530E">
        <w:rPr>
          <w:rFonts w:cstheme="minorHAnsi"/>
          <w:szCs w:val="20"/>
        </w:rPr>
        <w:t xml:space="preserve">. For </w:t>
      </w:r>
      <w:r w:rsidR="00BD0A93" w:rsidRPr="00BD530E">
        <w:rPr>
          <w:rFonts w:cstheme="minorHAnsi"/>
          <w:szCs w:val="20"/>
        </w:rPr>
        <w:t xml:space="preserve">Project </w:t>
      </w:r>
      <w:r w:rsidRPr="00BD530E">
        <w:rPr>
          <w:rFonts w:cstheme="minorHAnsi"/>
          <w:szCs w:val="20"/>
        </w:rPr>
        <w:t xml:space="preserve">lntellectual Property that is </w:t>
      </w:r>
      <w:r w:rsidR="00074DED" w:rsidRPr="00BD530E">
        <w:rPr>
          <w:rFonts w:cstheme="minorHAnsi"/>
          <w:szCs w:val="20"/>
        </w:rPr>
        <w:t xml:space="preserve">created in the performance of the Project and </w:t>
      </w:r>
      <w:r w:rsidRPr="00BD530E">
        <w:rPr>
          <w:rFonts w:cstheme="minorHAnsi"/>
          <w:szCs w:val="20"/>
        </w:rPr>
        <w:t>conceived</w:t>
      </w:r>
      <w:r w:rsidR="00F00A7F" w:rsidRPr="00BD530E">
        <w:rPr>
          <w:rFonts w:cstheme="minorHAnsi"/>
          <w:szCs w:val="20"/>
        </w:rPr>
        <w:t xml:space="preserve"> </w:t>
      </w:r>
      <w:r w:rsidRPr="00BD530E">
        <w:rPr>
          <w:rFonts w:cstheme="minorHAnsi"/>
          <w:szCs w:val="20"/>
        </w:rPr>
        <w:t xml:space="preserve">jointly by UNH and COMPANY </w:t>
      </w:r>
      <w:r w:rsidR="006D4BF1" w:rsidRPr="00BD530E">
        <w:rPr>
          <w:rFonts w:cstheme="minorHAnsi"/>
          <w:szCs w:val="20"/>
        </w:rPr>
        <w:t xml:space="preserve">or each of their respective </w:t>
      </w:r>
      <w:r w:rsidRPr="00BD530E">
        <w:rPr>
          <w:rFonts w:cstheme="minorHAnsi"/>
          <w:szCs w:val="20"/>
        </w:rPr>
        <w:t>employees,</w:t>
      </w:r>
      <w:r w:rsidR="00473888" w:rsidRPr="00BD530E">
        <w:rPr>
          <w:rFonts w:cstheme="minorHAnsi"/>
          <w:szCs w:val="20"/>
        </w:rPr>
        <w:t xml:space="preserve"> consultants, subcontractors, or other individuals employed by each Party</w:t>
      </w:r>
      <w:r w:rsidR="00652D60" w:rsidRPr="00BD530E">
        <w:rPr>
          <w:rFonts w:cstheme="minorHAnsi"/>
          <w:szCs w:val="20"/>
        </w:rPr>
        <w:t>,</w:t>
      </w:r>
      <w:r w:rsidRPr="00BD530E">
        <w:rPr>
          <w:rFonts w:cstheme="minorHAnsi"/>
          <w:szCs w:val="20"/>
        </w:rPr>
        <w:t xml:space="preserve"> UNH and COMPANY will hold joint title</w:t>
      </w:r>
      <w:r w:rsidR="004A66FB" w:rsidRPr="00BD530E">
        <w:rPr>
          <w:rFonts w:cstheme="minorHAnsi"/>
          <w:szCs w:val="20"/>
        </w:rPr>
        <w:t xml:space="preserve"> (“Joint</w:t>
      </w:r>
      <w:r w:rsidR="00B02C86" w:rsidRPr="00BD530E">
        <w:rPr>
          <w:rFonts w:cstheme="minorHAnsi"/>
          <w:szCs w:val="20"/>
        </w:rPr>
        <w:t xml:space="preserve"> Project Intellectual Property”)</w:t>
      </w:r>
      <w:r w:rsidRPr="00BD530E">
        <w:rPr>
          <w:rFonts w:cstheme="minorHAnsi"/>
          <w:szCs w:val="20"/>
        </w:rPr>
        <w:t>.</w:t>
      </w:r>
    </w:p>
    <w:p w14:paraId="6279DB61" w14:textId="77777777" w:rsidR="005A20D7" w:rsidRDefault="005A20D7" w:rsidP="00DF1EDE"/>
    <w:p w14:paraId="3B48CACE" w14:textId="39AE376A" w:rsidR="00DF1EDE" w:rsidRDefault="001E2AF9" w:rsidP="00BD530E">
      <w:pPr>
        <w:pStyle w:val="ListParagraph"/>
        <w:numPr>
          <w:ilvl w:val="0"/>
          <w:numId w:val="5"/>
        </w:numPr>
      </w:pPr>
      <w:r>
        <w:t>COMPANY</w:t>
      </w:r>
      <w:r w:rsidR="00DF1EDE">
        <w:t xml:space="preserve"> will notify </w:t>
      </w:r>
      <w:r>
        <w:t>UNH</w:t>
      </w:r>
      <w:r w:rsidR="00DF1EDE">
        <w:t xml:space="preserve"> in writing of all </w:t>
      </w:r>
      <w:r w:rsidR="004D2EF1">
        <w:t>COMPANY</w:t>
      </w:r>
      <w:r w:rsidR="00B24A50">
        <w:t xml:space="preserve"> </w:t>
      </w:r>
      <w:r w:rsidR="00DF1EDE">
        <w:t xml:space="preserve">Project Intellectual Property made or generated by </w:t>
      </w:r>
      <w:r>
        <w:t>COMPANY</w:t>
      </w:r>
      <w:r w:rsidR="005370BC" w:rsidRPr="005370BC">
        <w:t xml:space="preserve"> in connection with the performance of the Project</w:t>
      </w:r>
      <w:r w:rsidR="005370BC">
        <w:t>,</w:t>
      </w:r>
      <w:r w:rsidR="00E13676">
        <w:t xml:space="preserve"> within thirty (30) days</w:t>
      </w:r>
      <w:r w:rsidR="00EF6A9B">
        <w:t xml:space="preserve"> after a written disclosure of such intellectual property is received by COMPANY’S legal department</w:t>
      </w:r>
      <w:r w:rsidR="005370BC">
        <w:t>.</w:t>
      </w:r>
      <w:r w:rsidR="00DF1EDE">
        <w:t xml:space="preserve"> </w:t>
      </w:r>
    </w:p>
    <w:p w14:paraId="48ABBDA9" w14:textId="77777777" w:rsidR="00DF1EDE" w:rsidRDefault="00DF1EDE" w:rsidP="00DF1EDE"/>
    <w:p w14:paraId="7F97E537" w14:textId="0EB9F27A" w:rsidR="00DF1EDE" w:rsidRDefault="001E2AF9" w:rsidP="00BD530E">
      <w:pPr>
        <w:pStyle w:val="ListParagraph"/>
        <w:numPr>
          <w:ilvl w:val="0"/>
          <w:numId w:val="5"/>
        </w:numPr>
      </w:pPr>
      <w:r>
        <w:t>UNH</w:t>
      </w:r>
      <w:r w:rsidR="00DF1EDE" w:rsidRPr="004D557D">
        <w:t xml:space="preserve"> will notify </w:t>
      </w:r>
      <w:r>
        <w:t>COMPANY</w:t>
      </w:r>
      <w:r w:rsidR="00DF1EDE" w:rsidRPr="004D557D">
        <w:t xml:space="preserve"> </w:t>
      </w:r>
      <w:r w:rsidR="00DF1EDE">
        <w:t xml:space="preserve">in writing </w:t>
      </w:r>
      <w:r w:rsidR="00DF1EDE" w:rsidRPr="004D557D">
        <w:t xml:space="preserve">of </w:t>
      </w:r>
      <w:r w:rsidR="00B24A50">
        <w:t xml:space="preserve">UNH </w:t>
      </w:r>
      <w:r w:rsidR="00DF1EDE">
        <w:t>Project</w:t>
      </w:r>
      <w:r w:rsidR="00DF1EDE" w:rsidRPr="004D557D">
        <w:t xml:space="preserve"> Intellectual Property </w:t>
      </w:r>
      <w:r w:rsidR="00DF1EDE">
        <w:t xml:space="preserve">made or generated by </w:t>
      </w:r>
      <w:r>
        <w:t>UNH</w:t>
      </w:r>
      <w:r w:rsidR="00DF1EDE">
        <w:t xml:space="preserve"> </w:t>
      </w:r>
      <w:r w:rsidR="00DF1EDE" w:rsidRPr="004D557D">
        <w:t>within thirty (30) days after a written discl</w:t>
      </w:r>
      <w:r w:rsidR="00DF1EDE">
        <w:t>osu</w:t>
      </w:r>
      <w:r w:rsidR="00DF1EDE" w:rsidRPr="004D557D">
        <w:t xml:space="preserve">re of such intellectual property is received by </w:t>
      </w:r>
      <w:r>
        <w:t>UNH</w:t>
      </w:r>
      <w:r w:rsidR="00DF1EDE" w:rsidRPr="004D557D">
        <w:t xml:space="preserve">’s </w:t>
      </w:r>
      <w:r w:rsidR="00DF1EDE" w:rsidRPr="00074384">
        <w:t xml:space="preserve">Technology </w:t>
      </w:r>
      <w:r w:rsidR="00832BCC" w:rsidRPr="00074384">
        <w:t>Transfer Office</w:t>
      </w:r>
      <w:r w:rsidR="00DF1EDE" w:rsidRPr="00074384">
        <w:t>.</w:t>
      </w:r>
      <w:r w:rsidR="00DF1EDE">
        <w:t xml:space="preserve"> </w:t>
      </w:r>
    </w:p>
    <w:p w14:paraId="49044E54" w14:textId="453DBEDD" w:rsidR="00074DED" w:rsidRDefault="00074DED" w:rsidP="00DF1EDE"/>
    <w:p w14:paraId="6CCFEFA9" w14:textId="72783E6D" w:rsidR="00074DED" w:rsidRPr="00F207D9" w:rsidRDefault="00074DED" w:rsidP="00BD530E">
      <w:pPr>
        <w:pStyle w:val="ListParagraph"/>
        <w:numPr>
          <w:ilvl w:val="0"/>
          <w:numId w:val="5"/>
        </w:numPr>
      </w:pPr>
      <w:r>
        <w:t xml:space="preserve">Each Party will notify the other Party of the existence of Joint Project Intellectual Property within thirty (30) days after a written disclosure of such Joint Project Intellectual Property is received by a Party’s department for intellectual property matters. </w:t>
      </w:r>
    </w:p>
    <w:p w14:paraId="6A9BB311" w14:textId="77777777" w:rsidR="00DF1EDE" w:rsidRDefault="00DF1EDE" w:rsidP="00DF1EDE"/>
    <w:p w14:paraId="72317AB9" w14:textId="2F73F803" w:rsidR="00DF1EDE" w:rsidRPr="00682D7C" w:rsidRDefault="00DF1EDE" w:rsidP="00DF1EDE">
      <w:pPr>
        <w:keepNext/>
        <w:rPr>
          <w:b/>
        </w:rPr>
      </w:pPr>
      <w:r w:rsidRPr="00682D7C">
        <w:rPr>
          <w:b/>
        </w:rPr>
        <w:t>4.</w:t>
      </w:r>
      <w:r w:rsidR="00E40170">
        <w:rPr>
          <w:b/>
        </w:rPr>
        <w:t xml:space="preserve"> </w:t>
      </w:r>
      <w:r w:rsidRPr="00682D7C">
        <w:rPr>
          <w:b/>
        </w:rPr>
        <w:t>Option</w:t>
      </w:r>
    </w:p>
    <w:p w14:paraId="142BB1BC" w14:textId="20A77EBD" w:rsidR="00DF1EDE" w:rsidRDefault="00DF1EDE" w:rsidP="00F50A18"/>
    <w:p w14:paraId="35B17537" w14:textId="6426A1E6" w:rsidR="00F67FFC" w:rsidRPr="00BD530E" w:rsidRDefault="001E2AF9" w:rsidP="00BD530E">
      <w:pPr>
        <w:pStyle w:val="ListParagraph"/>
        <w:numPr>
          <w:ilvl w:val="0"/>
          <w:numId w:val="6"/>
        </w:numPr>
        <w:rPr>
          <w:rFonts w:cstheme="minorHAnsi"/>
        </w:rPr>
      </w:pPr>
      <w:r>
        <w:t>UNH</w:t>
      </w:r>
      <w:r w:rsidR="00DF1EDE" w:rsidRPr="007B4B2D">
        <w:t xml:space="preserve"> hereby grants to </w:t>
      </w:r>
      <w:r>
        <w:t>COMPANY</w:t>
      </w:r>
      <w:r w:rsidR="00DF1EDE" w:rsidRPr="007B4B2D">
        <w:t xml:space="preserve"> an option to </w:t>
      </w:r>
      <w:r w:rsidR="008A67A0">
        <w:t>negotiate</w:t>
      </w:r>
      <w:r w:rsidR="00DF1EDE">
        <w:t xml:space="preserve"> a commercial license</w:t>
      </w:r>
      <w:r w:rsidR="00074DED">
        <w:t xml:space="preserve"> (the “Option”)</w:t>
      </w:r>
      <w:r w:rsidR="00DF1EDE">
        <w:t xml:space="preserve">, under the terms and conditions of </w:t>
      </w:r>
      <w:r w:rsidR="00074DED">
        <w:t>a definitive l</w:t>
      </w:r>
      <w:r w:rsidR="00DF1EDE">
        <w:t xml:space="preserve">icense </w:t>
      </w:r>
      <w:r w:rsidR="00074DED">
        <w:t>a</w:t>
      </w:r>
      <w:r w:rsidR="00DF1EDE">
        <w:t xml:space="preserve">greement, to </w:t>
      </w:r>
      <w:r w:rsidR="00074DED">
        <w:t xml:space="preserve">UNH’s rights in UNH </w:t>
      </w:r>
      <w:r w:rsidR="00DF1EDE">
        <w:t>Project Intellectual Property</w:t>
      </w:r>
      <w:r w:rsidR="00074DED">
        <w:t xml:space="preserve"> and in Joint Project Intellectual Property</w:t>
      </w:r>
      <w:r w:rsidR="00DF1EDE">
        <w:t xml:space="preserve"> (“Optioned IP”).  </w:t>
      </w:r>
      <w:r w:rsidR="00DF1EDE" w:rsidRPr="007B4B2D">
        <w:t xml:space="preserve">The period during which </w:t>
      </w:r>
      <w:r>
        <w:t>COMPANY</w:t>
      </w:r>
      <w:r w:rsidR="00DF1EDE" w:rsidRPr="007B4B2D">
        <w:t xml:space="preserve"> may exercise the Option as to any </w:t>
      </w:r>
      <w:r w:rsidR="00DF1EDE" w:rsidRPr="007B4B2D">
        <w:lastRenderedPageBreak/>
        <w:t xml:space="preserve">particular </w:t>
      </w:r>
      <w:r w:rsidR="00DF1EDE">
        <w:t>Optioned IP</w:t>
      </w:r>
      <w:r w:rsidR="00DF1EDE" w:rsidRPr="007B4B2D">
        <w:t xml:space="preserve"> (“Option Period”) </w:t>
      </w:r>
      <w:r w:rsidR="00074DED">
        <w:t>will</w:t>
      </w:r>
      <w:r w:rsidR="00074DED" w:rsidRPr="007B4B2D">
        <w:t xml:space="preserve"> </w:t>
      </w:r>
      <w:r w:rsidR="00DF1EDE" w:rsidRPr="007B4B2D">
        <w:t>commence</w:t>
      </w:r>
      <w:r w:rsidR="00D8742A">
        <w:t xml:space="preserve"> on </w:t>
      </w:r>
      <w:r w:rsidR="008C2BA7" w:rsidRPr="008C2BA7">
        <w:t>will commence on the date on which one Party notifies the other of the existence of particular Optioned IP</w:t>
      </w:r>
      <w:r w:rsidR="00D8742A">
        <w:t xml:space="preserve">. Notwithstanding the foregoing, the Option Period for any Optioned IP that is identified in a Proposed Publication as further described in </w:t>
      </w:r>
      <w:r w:rsidR="00787701">
        <w:t>Article</w:t>
      </w:r>
      <w:r w:rsidR="00D8742A">
        <w:t xml:space="preserve"> 5 below will commence </w:t>
      </w:r>
      <w:r w:rsidR="00EE2E10">
        <w:t>on the date on which</w:t>
      </w:r>
      <w:r w:rsidR="00D8742A">
        <w:t xml:space="preserve"> the </w:t>
      </w:r>
      <w:r w:rsidR="00EE2E10">
        <w:t>Reviewing</w:t>
      </w:r>
      <w:r w:rsidR="00D8742A">
        <w:t xml:space="preserve"> Party </w:t>
      </w:r>
      <w:r w:rsidR="00EE2E10">
        <w:t xml:space="preserve">notifies the Publishing Party </w:t>
      </w:r>
      <w:r w:rsidR="00D8742A">
        <w:t xml:space="preserve">that such Optioned IP exists in accordance with the review procedure described in Section 5(c). The Option Period </w:t>
      </w:r>
      <w:r w:rsidR="00074DED">
        <w:t>will</w:t>
      </w:r>
      <w:r w:rsidR="00074DED" w:rsidRPr="007B4B2D">
        <w:t xml:space="preserve"> </w:t>
      </w:r>
      <w:r w:rsidR="00DF1EDE" w:rsidRPr="007B4B2D">
        <w:t>terminate on the first</w:t>
      </w:r>
      <w:r w:rsidR="00074DED">
        <w:t xml:space="preserve"> </w:t>
      </w:r>
      <w:r w:rsidR="00DF1EDE" w:rsidRPr="007B4B2D">
        <w:t>to</w:t>
      </w:r>
      <w:r w:rsidR="00074DED">
        <w:t xml:space="preserve"> </w:t>
      </w:r>
      <w:r w:rsidR="00DF1EDE" w:rsidRPr="007B4B2D">
        <w:t xml:space="preserve">occur of the expiration of </w:t>
      </w:r>
      <w:r w:rsidR="00D8742A">
        <w:t xml:space="preserve">three </w:t>
      </w:r>
      <w:r w:rsidR="00DF1EDE">
        <w:t>(</w:t>
      </w:r>
      <w:r w:rsidR="00D8742A">
        <w:t>3</w:t>
      </w:r>
      <w:r w:rsidR="00DF1EDE">
        <w:t xml:space="preserve">) calendar months from the first day of the Option Period or proper exercise by </w:t>
      </w:r>
      <w:r>
        <w:t>COMPANY</w:t>
      </w:r>
      <w:r w:rsidR="00DF1EDE">
        <w:t xml:space="preserve"> of its Option relative to such </w:t>
      </w:r>
      <w:r w:rsidR="00074DED">
        <w:t>Optioned IP</w:t>
      </w:r>
      <w:r w:rsidR="00DF1EDE">
        <w:t>.</w:t>
      </w:r>
      <w:r w:rsidR="00D8742A">
        <w:t xml:space="preserve"> The Option Period for any particular Optioned IP may be extended for a second three (3) month period upon mutual written agreement of the Parties and agreement by COMPANY to pay all </w:t>
      </w:r>
      <w:r w:rsidR="00787701">
        <w:t xml:space="preserve">out of pocket costs incurred by UNH in connection with the filing and </w:t>
      </w:r>
      <w:r w:rsidR="00D8742A">
        <w:t>prosecution</w:t>
      </w:r>
      <w:r w:rsidR="00787701">
        <w:t xml:space="preserve"> of patent applications on </w:t>
      </w:r>
      <w:r w:rsidR="00D8742A">
        <w:t xml:space="preserve">such Optioned IP during the second three (3) month period. </w:t>
      </w:r>
    </w:p>
    <w:p w14:paraId="507089EB" w14:textId="77777777" w:rsidR="00CF5764" w:rsidRPr="00C87CB4" w:rsidRDefault="00CF5764" w:rsidP="003C1A7E">
      <w:pPr>
        <w:pStyle w:val="ListParagraph"/>
        <w:autoSpaceDE w:val="0"/>
        <w:autoSpaceDN w:val="0"/>
        <w:adjustRightInd w:val="0"/>
        <w:ind w:left="410"/>
        <w:rPr>
          <w:rFonts w:cstheme="minorHAnsi"/>
        </w:rPr>
      </w:pPr>
    </w:p>
    <w:p w14:paraId="23382BA4" w14:textId="1E73CF92" w:rsidR="00DF1EDE" w:rsidRPr="007B4B2D" w:rsidRDefault="003455AC" w:rsidP="00BD530E">
      <w:pPr>
        <w:pStyle w:val="ListParagraph"/>
        <w:numPr>
          <w:ilvl w:val="0"/>
          <w:numId w:val="6"/>
        </w:numPr>
        <w:autoSpaceDE w:val="0"/>
        <w:autoSpaceDN w:val="0"/>
        <w:adjustRightInd w:val="0"/>
      </w:pPr>
      <w:r w:rsidRPr="00BD530E">
        <w:rPr>
          <w:rFonts w:cstheme="minorHAnsi"/>
        </w:rPr>
        <w:t xml:space="preserve">COMPANY may exercise </w:t>
      </w:r>
      <w:r w:rsidR="00A05470" w:rsidRPr="00BD530E">
        <w:rPr>
          <w:rFonts w:cstheme="minorHAnsi"/>
        </w:rPr>
        <w:t>the</w:t>
      </w:r>
      <w:r w:rsidRPr="00BD530E">
        <w:rPr>
          <w:rFonts w:cstheme="minorHAnsi"/>
        </w:rPr>
        <w:t xml:space="preserve"> Option by giving written notice thereof to UNH’s Technology Transfer Office at any time </w:t>
      </w:r>
      <w:r w:rsidR="00DF1EDE">
        <w:t>during</w:t>
      </w:r>
      <w:r w:rsidR="00087AA8" w:rsidRPr="00BD530E">
        <w:rPr>
          <w:rFonts w:cstheme="minorHAnsi"/>
        </w:rPr>
        <w:t xml:space="preserve"> </w:t>
      </w:r>
      <w:r w:rsidR="00CC1234" w:rsidRPr="00BD530E">
        <w:rPr>
          <w:rFonts w:cstheme="minorHAnsi"/>
        </w:rPr>
        <w:t xml:space="preserve">the </w:t>
      </w:r>
      <w:r w:rsidR="00DF1EDE">
        <w:t>Option</w:t>
      </w:r>
      <w:r w:rsidR="00CC1234" w:rsidRPr="00BD530E">
        <w:rPr>
          <w:rFonts w:cstheme="minorHAnsi"/>
        </w:rPr>
        <w:t xml:space="preserve"> Period</w:t>
      </w:r>
      <w:r w:rsidR="00DF1EDE">
        <w:t xml:space="preserve"> for such </w:t>
      </w:r>
      <w:r w:rsidR="00A05470">
        <w:t xml:space="preserve">Optioned IP </w:t>
      </w:r>
      <w:r w:rsidR="00F51442" w:rsidRPr="00BD530E">
        <w:rPr>
          <w:rFonts w:cstheme="minorHAnsi"/>
        </w:rPr>
        <w:t>when COMPANY is not in breach or default of its obligations under th</w:t>
      </w:r>
      <w:r w:rsidR="00A05470" w:rsidRPr="00BD530E">
        <w:rPr>
          <w:rFonts w:cstheme="minorHAnsi"/>
        </w:rPr>
        <w:t>is Agreement</w:t>
      </w:r>
      <w:r w:rsidR="00F51442" w:rsidRPr="00BD530E">
        <w:rPr>
          <w:rFonts w:cstheme="minorHAnsi"/>
        </w:rPr>
        <w:t xml:space="preserve">.  Such notice </w:t>
      </w:r>
      <w:r w:rsidR="00DF1EDE">
        <w:t> </w:t>
      </w:r>
      <w:r w:rsidR="004E4A94">
        <w:rPr>
          <w:rFonts w:cstheme="minorHAnsi"/>
        </w:rPr>
        <w:t>will</w:t>
      </w:r>
      <w:r w:rsidR="004E4A94" w:rsidRPr="00BD530E">
        <w:rPr>
          <w:rFonts w:cstheme="minorHAnsi"/>
        </w:rPr>
        <w:t xml:space="preserve"> </w:t>
      </w:r>
      <w:r w:rsidR="00F51442" w:rsidRPr="00BD530E">
        <w:rPr>
          <w:rFonts w:cstheme="minorHAnsi"/>
        </w:rPr>
        <w:t xml:space="preserve">state specifically that COMPANY is exercising its </w:t>
      </w:r>
      <w:r w:rsidR="00DF1EDE" w:rsidRPr="007B4B2D">
        <w:t>Option</w:t>
      </w:r>
      <w:r w:rsidR="00F51442" w:rsidRPr="00BD530E">
        <w:rPr>
          <w:rFonts w:cstheme="minorHAnsi"/>
        </w:rPr>
        <w:t xml:space="preserve"> and  </w:t>
      </w:r>
      <w:r w:rsidR="004E4A94">
        <w:rPr>
          <w:rFonts w:cstheme="minorHAnsi"/>
        </w:rPr>
        <w:t>will</w:t>
      </w:r>
      <w:r w:rsidR="004E4A94" w:rsidRPr="00BD530E">
        <w:rPr>
          <w:rFonts w:cstheme="minorHAnsi"/>
        </w:rPr>
        <w:t xml:space="preserve"> </w:t>
      </w:r>
      <w:r w:rsidR="00F51442" w:rsidRPr="00BD530E">
        <w:rPr>
          <w:rFonts w:cstheme="minorHAnsi"/>
        </w:rPr>
        <w:t xml:space="preserve">identify the particular </w:t>
      </w:r>
      <w:r w:rsidR="00DF1EDE" w:rsidRPr="007B4B2D">
        <w:t>Optioned IP</w:t>
      </w:r>
      <w:r w:rsidR="00F51442" w:rsidRPr="00BD530E">
        <w:rPr>
          <w:rFonts w:cstheme="minorHAnsi"/>
        </w:rPr>
        <w:t xml:space="preserve"> to which the notice applies.  </w:t>
      </w:r>
      <w:r w:rsidR="00DF1EDE">
        <w:t xml:space="preserve">Such notice </w:t>
      </w:r>
      <w:r w:rsidR="004E4A94">
        <w:t xml:space="preserve">will </w:t>
      </w:r>
      <w:r w:rsidR="00DF1EDE">
        <w:t>constitute an effective exercise of the Option only if, within ten (10) days after the date</w:t>
      </w:r>
      <w:r w:rsidR="00C14F12" w:rsidRPr="00BD530E">
        <w:rPr>
          <w:rFonts w:cstheme="minorHAnsi"/>
        </w:rPr>
        <w:t xml:space="preserve"> of </w:t>
      </w:r>
      <w:r w:rsidR="00DF1EDE">
        <w:t>such</w:t>
      </w:r>
      <w:r w:rsidR="00C14F12" w:rsidRPr="00BD530E">
        <w:rPr>
          <w:rFonts w:cstheme="minorHAnsi"/>
        </w:rPr>
        <w:t xml:space="preserve"> notice, COMPANY </w:t>
      </w:r>
      <w:r w:rsidR="00DF1EDE">
        <w:t xml:space="preserve">makes full payment to </w:t>
      </w:r>
      <w:r w:rsidR="001E2AF9">
        <w:t>UNH</w:t>
      </w:r>
      <w:r w:rsidR="00DF1EDE">
        <w:t xml:space="preserve"> of any out-of-pocket expenses incurred</w:t>
      </w:r>
      <w:r w:rsidR="004D2EF1">
        <w:t xml:space="preserve"> up</w:t>
      </w:r>
      <w:r w:rsidR="00CC14DB">
        <w:t xml:space="preserve"> to </w:t>
      </w:r>
      <w:r w:rsidR="004D2EF1">
        <w:t xml:space="preserve">the </w:t>
      </w:r>
      <w:r w:rsidR="00CC14DB">
        <w:t>date</w:t>
      </w:r>
      <w:r w:rsidR="00DF1EDE">
        <w:t xml:space="preserve"> </w:t>
      </w:r>
      <w:r w:rsidR="004D2EF1">
        <w:t xml:space="preserve">of such notice </w:t>
      </w:r>
      <w:r w:rsidR="00DF1EDE">
        <w:t>by</w:t>
      </w:r>
      <w:r w:rsidR="00C14F12" w:rsidRPr="00BD530E">
        <w:rPr>
          <w:rFonts w:cstheme="minorHAnsi"/>
        </w:rPr>
        <w:t xml:space="preserve"> UNH </w:t>
      </w:r>
      <w:r w:rsidR="00DF1EDE">
        <w:t xml:space="preserve">in connection with the filing and prosecution of </w:t>
      </w:r>
      <w:r w:rsidR="00F51442" w:rsidRPr="00BD530E">
        <w:rPr>
          <w:rFonts w:cstheme="minorHAnsi"/>
        </w:rPr>
        <w:t xml:space="preserve">patent </w:t>
      </w:r>
      <w:r w:rsidR="00DF1EDE">
        <w:t xml:space="preserve">application(s) on the Optioned IP that is the subject of the notice; if </w:t>
      </w:r>
      <w:r w:rsidR="001E2AF9">
        <w:t>COMPANY</w:t>
      </w:r>
      <w:r w:rsidR="00DF1EDE">
        <w:t xml:space="preserve"> fails to make timely payment of such expenses, the attempted exercise of the Option </w:t>
      </w:r>
      <w:r w:rsidR="004E4A94">
        <w:t xml:space="preserve">will </w:t>
      </w:r>
      <w:r w:rsidR="00DF1EDE">
        <w:t>have no force and effect.</w:t>
      </w:r>
      <w:r w:rsidR="007F47DD" w:rsidRPr="007F47DD">
        <w:t xml:space="preserve"> </w:t>
      </w:r>
      <w:r w:rsidR="0083571B">
        <w:t>Notwithstanding the foregoing, t</w:t>
      </w:r>
      <w:r w:rsidR="00FA0960">
        <w:t>otal out</w:t>
      </w:r>
      <w:r w:rsidR="00507CD1">
        <w:t>-of-pocket expenses</w:t>
      </w:r>
      <w:r w:rsidR="00877EB6">
        <w:t xml:space="preserve"> paid by COMPANY shall not exceed </w:t>
      </w:r>
      <w:r w:rsidR="003344A9">
        <w:t>fifteen thousand dollars (</w:t>
      </w:r>
      <w:r w:rsidR="00877EB6">
        <w:t>$</w:t>
      </w:r>
      <w:r w:rsidR="00BB4D1F">
        <w:t>1</w:t>
      </w:r>
      <w:r w:rsidR="006D2EC7">
        <w:t>5</w:t>
      </w:r>
      <w:r w:rsidR="00877EB6">
        <w:t>,000</w:t>
      </w:r>
      <w:r w:rsidR="003344A9">
        <w:t>)</w:t>
      </w:r>
      <w:r w:rsidR="00877EB6">
        <w:t xml:space="preserve"> </w:t>
      </w:r>
      <w:r w:rsidR="00337F0E">
        <w:t xml:space="preserve">prior to </w:t>
      </w:r>
      <w:r w:rsidR="00A061D4">
        <w:t>execution of a definitive license agreement.</w:t>
      </w:r>
      <w:r w:rsidR="003344A9">
        <w:t xml:space="preserve"> UNH has no obligation to incur expenses i</w:t>
      </w:r>
      <w:r w:rsidR="003344A9" w:rsidRPr="003344A9">
        <w:t>n connection with the filing and prosecution of patent application(s) on Optioned IP</w:t>
      </w:r>
      <w:r w:rsidR="003344A9">
        <w:t xml:space="preserve"> in excess of fifteen thousand dollars ($15,000). </w:t>
      </w:r>
    </w:p>
    <w:p w14:paraId="3CEEF9B0" w14:textId="77777777" w:rsidR="00DF1EDE" w:rsidRPr="007B4B2D" w:rsidRDefault="00DF1EDE" w:rsidP="00DF1EDE"/>
    <w:p w14:paraId="6FC50AC9" w14:textId="01E25E69" w:rsidR="005542BE" w:rsidRDefault="005542BE" w:rsidP="005542BE">
      <w:pPr>
        <w:pStyle w:val="ListParagraph"/>
        <w:numPr>
          <w:ilvl w:val="0"/>
          <w:numId w:val="6"/>
        </w:numPr>
        <w:autoSpaceDE w:val="0"/>
        <w:autoSpaceDN w:val="0"/>
        <w:adjustRightInd w:val="0"/>
      </w:pPr>
      <w:r w:rsidRPr="007B4B2D">
        <w:t xml:space="preserve">Upon </w:t>
      </w:r>
      <w:r>
        <w:t>COMPANY’s</w:t>
      </w:r>
      <w:r w:rsidRPr="007B4B2D">
        <w:t xml:space="preserve"> proper exercise</w:t>
      </w:r>
      <w:r>
        <w:t xml:space="preserve"> of the Option for any particular Optioned IP, UNH and COMPANY will negotiate in good faith a definitive license agreement regarding such Optioned IP. </w:t>
      </w:r>
      <w:r w:rsidRPr="002C679E">
        <w:t xml:space="preserve">In the event that </w:t>
      </w:r>
      <w:r>
        <w:t>COMPANY</w:t>
      </w:r>
      <w:r w:rsidRPr="002C679E">
        <w:t xml:space="preserve"> does not</w:t>
      </w:r>
      <w:r>
        <w:t xml:space="preserve"> properly</w:t>
      </w:r>
      <w:r w:rsidRPr="002C679E">
        <w:t xml:space="preserve"> exercise the Option within the Option Period, or in the event that the Parties do not reach agreement on license terms within one hundred twenty (120) days after the exercise of the Option (the "Negotiation Period"), then </w:t>
      </w:r>
      <w:r>
        <w:t>UNH</w:t>
      </w:r>
      <w:r w:rsidRPr="002C679E">
        <w:t xml:space="preserve"> will have no further obligation to </w:t>
      </w:r>
      <w:r>
        <w:t>COMPANY</w:t>
      </w:r>
      <w:r w:rsidRPr="002C679E">
        <w:t xml:space="preserve"> with regard to </w:t>
      </w:r>
      <w:r>
        <w:t>UNH’s</w:t>
      </w:r>
      <w:r w:rsidRPr="002C679E">
        <w:t xml:space="preserve"> rights to such </w:t>
      </w:r>
      <w:r>
        <w:t>Optioned</w:t>
      </w:r>
      <w:r w:rsidRPr="002C679E">
        <w:t xml:space="preserve"> IP. </w:t>
      </w:r>
      <w:r>
        <w:t xml:space="preserve"> COMPANY</w:t>
      </w:r>
      <w:r w:rsidRPr="002C679E">
        <w:t xml:space="preserve"> will reimburse </w:t>
      </w:r>
      <w:r>
        <w:t>UNH</w:t>
      </w:r>
      <w:r w:rsidRPr="002C679E">
        <w:t xml:space="preserve"> for the costs of patent filing and prosecution for such </w:t>
      </w:r>
      <w:r>
        <w:t>Optioned</w:t>
      </w:r>
      <w:r w:rsidRPr="002C679E">
        <w:t xml:space="preserve"> IP that is incurred </w:t>
      </w:r>
      <w:r>
        <w:t>by</w:t>
      </w:r>
      <w:r w:rsidRPr="00BD530E">
        <w:rPr>
          <w:rFonts w:cstheme="minorHAnsi"/>
        </w:rPr>
        <w:t xml:space="preserve"> UNH from the date of exercise of </w:t>
      </w:r>
      <w:r>
        <w:rPr>
          <w:rFonts w:cstheme="minorHAnsi"/>
        </w:rPr>
        <w:t xml:space="preserve">the </w:t>
      </w:r>
      <w:r w:rsidRPr="00BD530E">
        <w:rPr>
          <w:rFonts w:cstheme="minorHAnsi"/>
        </w:rPr>
        <w:t>Option</w:t>
      </w:r>
      <w:r>
        <w:rPr>
          <w:rFonts w:cstheme="minorHAnsi"/>
        </w:rPr>
        <w:t xml:space="preserve"> </w:t>
      </w:r>
      <w:r w:rsidRPr="002C679E">
        <w:t xml:space="preserve">through the expiration of the Negotiation Period for such </w:t>
      </w:r>
      <w:r>
        <w:t>Optioned</w:t>
      </w:r>
      <w:r w:rsidRPr="002C679E">
        <w:t xml:space="preserve"> </w:t>
      </w:r>
      <w:r>
        <w:t>IP</w:t>
      </w:r>
      <w:r w:rsidRPr="002C679E">
        <w:t>.</w:t>
      </w:r>
      <w:r>
        <w:t xml:space="preserve">  </w:t>
      </w:r>
    </w:p>
    <w:p w14:paraId="67A7B6DC" w14:textId="77777777" w:rsidR="005542BE" w:rsidRDefault="005542BE" w:rsidP="005542BE">
      <w:pPr>
        <w:pStyle w:val="ListParagraph"/>
      </w:pPr>
    </w:p>
    <w:p w14:paraId="53C1E338" w14:textId="69867483" w:rsidR="00DF1EDE" w:rsidRPr="007B4B2D" w:rsidRDefault="00DF1EDE" w:rsidP="00BD530E">
      <w:pPr>
        <w:pStyle w:val="ListParagraph"/>
        <w:numPr>
          <w:ilvl w:val="0"/>
          <w:numId w:val="6"/>
        </w:numPr>
      </w:pPr>
      <w:r w:rsidRPr="007B4B2D">
        <w:t>All applications for patent or other intellectual property protection on</w:t>
      </w:r>
      <w:r w:rsidR="00A05470">
        <w:t xml:space="preserve"> UNH Project Intellectual Property will</w:t>
      </w:r>
      <w:r w:rsidR="00A05470" w:rsidRPr="007B4B2D">
        <w:t xml:space="preserve"> </w:t>
      </w:r>
      <w:r w:rsidRPr="007B4B2D">
        <w:t xml:space="preserve">be in </w:t>
      </w:r>
      <w:r w:rsidR="001E2AF9">
        <w:t>UNH</w:t>
      </w:r>
      <w:r>
        <w:t>’s</w:t>
      </w:r>
      <w:r w:rsidRPr="007B4B2D">
        <w:t xml:space="preserve"> name, and </w:t>
      </w:r>
      <w:r w:rsidR="001E2AF9">
        <w:t>UNH</w:t>
      </w:r>
      <w:r w:rsidRPr="007B4B2D">
        <w:t xml:space="preserve"> </w:t>
      </w:r>
      <w:r w:rsidR="00A05470">
        <w:t>will</w:t>
      </w:r>
      <w:r w:rsidR="00A05470" w:rsidRPr="007B4B2D">
        <w:t xml:space="preserve"> </w:t>
      </w:r>
      <w:r w:rsidRPr="007B4B2D">
        <w:t xml:space="preserve">have the </w:t>
      </w:r>
      <w:r w:rsidR="00A05470">
        <w:t xml:space="preserve">sole </w:t>
      </w:r>
      <w:r w:rsidRPr="007B4B2D">
        <w:t>right to make</w:t>
      </w:r>
      <w:r w:rsidR="00F51442" w:rsidRPr="00BD530E">
        <w:rPr>
          <w:rFonts w:cstheme="minorHAnsi"/>
        </w:rPr>
        <w:t xml:space="preserve"> all </w:t>
      </w:r>
      <w:r w:rsidR="00F51442" w:rsidRPr="00BD530E">
        <w:rPr>
          <w:rFonts w:cstheme="minorHAnsi"/>
        </w:rPr>
        <w:lastRenderedPageBreak/>
        <w:t xml:space="preserve">decisions </w:t>
      </w:r>
      <w:r w:rsidRPr="007B4B2D">
        <w:t>regarding the scope and content thereof</w:t>
      </w:r>
      <w:r w:rsidR="00146431">
        <w:t>, subject to the provisions of 4 (</w:t>
      </w:r>
      <w:r w:rsidR="005542BE">
        <w:t>f</w:t>
      </w:r>
      <w:r w:rsidR="00146431">
        <w:t>) below</w:t>
      </w:r>
      <w:r w:rsidR="003344A9">
        <w:t>.</w:t>
      </w:r>
    </w:p>
    <w:p w14:paraId="5036BEFF" w14:textId="77777777" w:rsidR="00DF1EDE" w:rsidRPr="007B4B2D" w:rsidRDefault="00DF1EDE" w:rsidP="00DF1EDE"/>
    <w:p w14:paraId="2F07E893" w14:textId="081D4213" w:rsidR="008F4461" w:rsidRPr="00BD530E" w:rsidRDefault="00787701" w:rsidP="00BD530E">
      <w:pPr>
        <w:pStyle w:val="ListParagraph"/>
        <w:numPr>
          <w:ilvl w:val="0"/>
          <w:numId w:val="6"/>
        </w:numPr>
        <w:autoSpaceDE w:val="0"/>
        <w:autoSpaceDN w:val="0"/>
        <w:adjustRightInd w:val="0"/>
        <w:rPr>
          <w:rFonts w:cstheme="minorHAnsi"/>
        </w:rPr>
      </w:pPr>
      <w:r>
        <w:t xml:space="preserve">During the term of this Agreement and the Option Period, and if the Option is </w:t>
      </w:r>
      <w:r w:rsidR="00D244B5">
        <w:t>effective</w:t>
      </w:r>
      <w:r>
        <w:t xml:space="preserve">ly exercised during the Option Period with respect to Optioned IP comprising Joint Project Intellectual Property, </w:t>
      </w:r>
      <w:r w:rsidR="00981FBF">
        <w:t xml:space="preserve">the Parties will cooperate in good faith </w:t>
      </w:r>
      <w:r w:rsidR="00A05470">
        <w:t xml:space="preserve">to manage </w:t>
      </w:r>
      <w:r>
        <w:t xml:space="preserve">such </w:t>
      </w:r>
      <w:r w:rsidR="00A05470">
        <w:t xml:space="preserve">Joint Project Intellectual Property. </w:t>
      </w:r>
      <w:r>
        <w:t xml:space="preserve">If the Option Period expires prior to the </w:t>
      </w:r>
      <w:r w:rsidR="00D244B5">
        <w:t>effective</w:t>
      </w:r>
      <w:r>
        <w:t xml:space="preserve"> exercise of the Option, or if the Option is </w:t>
      </w:r>
      <w:r w:rsidR="00D244B5">
        <w:t>effectively</w:t>
      </w:r>
      <w:r>
        <w:t xml:space="preserve"> exercised during the Option Period but the Parties do not conclude a definitive license agreement prior to the expiration of the Negotiation Period, the Parties will negotiate in good faith an agreement to manage Optioned IP comprising Joint Project Intellectual Property.</w:t>
      </w:r>
      <w:r w:rsidR="0001632F" w:rsidRPr="0001632F">
        <w:t xml:space="preserve"> </w:t>
      </w:r>
      <w:r w:rsidR="00981FBF">
        <w:t>If the Parties are unable to conclude an agreement to manage such Joint Project Intellectual Property</w:t>
      </w:r>
      <w:r w:rsidR="00164982" w:rsidRPr="00164982">
        <w:t xml:space="preserve"> after the expiration of the Option Period prior to the proper exercise of the Option or</w:t>
      </w:r>
      <w:r w:rsidR="003344A9">
        <w:t>, if the Option is properly exercised during the Option Period,</w:t>
      </w:r>
      <w:r w:rsidR="00164982" w:rsidRPr="00164982">
        <w:t xml:space="preserve"> after the expiration of the Negotiation Period</w:t>
      </w:r>
      <w:r w:rsidR="003C236C">
        <w:t xml:space="preserve">, then upon </w:t>
      </w:r>
      <w:r w:rsidR="00981FBF">
        <w:t>the earlie</w:t>
      </w:r>
      <w:r w:rsidR="004E4A94">
        <w:t>st</w:t>
      </w:r>
      <w:r w:rsidR="00981FBF">
        <w:t xml:space="preserve"> to occur of (i) ninety (90) days after the expiration of the Option Period prior to the </w:t>
      </w:r>
      <w:r w:rsidR="00D244B5">
        <w:t>effective</w:t>
      </w:r>
      <w:r w:rsidR="00981FBF">
        <w:t xml:space="preserve"> exercise of the Option</w:t>
      </w:r>
      <w:r w:rsidR="004E4A94">
        <w:t>,</w:t>
      </w:r>
      <w:r w:rsidR="00981FBF">
        <w:t xml:space="preserve"> or</w:t>
      </w:r>
      <w:r w:rsidR="004E4A94">
        <w:t xml:space="preserve"> (ii) ninety (90) days</w:t>
      </w:r>
      <w:r w:rsidR="00981FBF">
        <w:t xml:space="preserve"> after the expiration of the Negotiation Period, if the Option is </w:t>
      </w:r>
      <w:r w:rsidR="00D244B5">
        <w:t>effective</w:t>
      </w:r>
      <w:r w:rsidR="00981FBF">
        <w:t>ly exercised during the Option Period but the Parties do not conclude a definitive license agreement prior to the expiration of the Negotiation Period, or (ii</w:t>
      </w:r>
      <w:r w:rsidR="004E4A94">
        <w:t>i</w:t>
      </w:r>
      <w:r w:rsidR="00981FBF">
        <w:t xml:space="preserve">) thirty (30) days prior to an impending deadline before a patent office for any patent application covering such Joint Project Intellectual Property </w:t>
      </w:r>
      <w:r w:rsidR="00754182">
        <w:t xml:space="preserve">or </w:t>
      </w:r>
      <w:r w:rsidR="003344A9">
        <w:t xml:space="preserve">prior to any deadline </w:t>
      </w:r>
      <w:r w:rsidR="00754182">
        <w:t xml:space="preserve">with regard to UNH’s obligations under the </w:t>
      </w:r>
      <w:r w:rsidR="003228E0">
        <w:t xml:space="preserve">Bayh-Dole Act, </w:t>
      </w:r>
      <w:r w:rsidR="00981FBF">
        <w:t>or (i</w:t>
      </w:r>
      <w:r w:rsidR="004E4A94">
        <w:t>v</w:t>
      </w:r>
      <w:r w:rsidR="00981FBF">
        <w:t xml:space="preserve">) if no patent application has been filed covering such Joint Project Intellectual Property, thirty (30) days prior to an impending public disclosure of such Joint Project Intellectual Property, </w:t>
      </w:r>
      <w:r w:rsidR="00A65540">
        <w:t xml:space="preserve">in accordance with </w:t>
      </w:r>
      <w:r w:rsidR="005D4856">
        <w:t xml:space="preserve">the review procedures described in </w:t>
      </w:r>
      <w:r w:rsidR="00397AB0">
        <w:t>S</w:t>
      </w:r>
      <w:r w:rsidR="005D4856">
        <w:t>ection 5(c),</w:t>
      </w:r>
      <w:r w:rsidR="004E4A94">
        <w:t xml:space="preserve"> then</w:t>
      </w:r>
      <w:r w:rsidR="005D4856">
        <w:t xml:space="preserve"> </w:t>
      </w:r>
      <w:r w:rsidR="00981FBF">
        <w:t>UNH</w:t>
      </w:r>
      <w:r w:rsidR="00981FBF" w:rsidRPr="007B4B2D">
        <w:t xml:space="preserve"> </w:t>
      </w:r>
      <w:r w:rsidR="00981FBF">
        <w:t>will have the sole right</w:t>
      </w:r>
      <w:r w:rsidR="00981FBF" w:rsidRPr="007B4B2D">
        <w:t xml:space="preserve"> </w:t>
      </w:r>
      <w:r w:rsidR="00981FBF" w:rsidRPr="00BD530E">
        <w:rPr>
          <w:rFonts w:cstheme="minorHAnsi"/>
        </w:rPr>
        <w:t xml:space="preserve">to file, prosecute, and otherwise manage all patent or other intellectual property protection for such Joint Project Intellectual Property in any jurisdiction at any time </w:t>
      </w:r>
      <w:r w:rsidR="00981FBF" w:rsidRPr="007B4B2D">
        <w:t xml:space="preserve">in its </w:t>
      </w:r>
      <w:r w:rsidR="00981FBF" w:rsidRPr="00BD530E">
        <w:rPr>
          <w:rFonts w:cstheme="minorHAnsi"/>
        </w:rPr>
        <w:t xml:space="preserve">sole discretion. </w:t>
      </w:r>
      <w:r w:rsidR="008C2F6F" w:rsidRPr="00BD530E">
        <w:rPr>
          <w:rFonts w:cstheme="minorHAnsi"/>
        </w:rPr>
        <w:t xml:space="preserve">During the negotiation period </w:t>
      </w:r>
      <w:r w:rsidR="000824A6" w:rsidRPr="00BD530E">
        <w:rPr>
          <w:rFonts w:cstheme="minorHAnsi"/>
        </w:rPr>
        <w:t>for such management agreement, the Parties will continue to operate in good faith to manage such Joint Project Intellectual Property.</w:t>
      </w:r>
    </w:p>
    <w:p w14:paraId="13686FB0" w14:textId="77777777" w:rsidR="00A05470" w:rsidRPr="00A05470" w:rsidRDefault="00A05470" w:rsidP="00A05470">
      <w:pPr>
        <w:autoSpaceDE w:val="0"/>
        <w:autoSpaceDN w:val="0"/>
        <w:adjustRightInd w:val="0"/>
        <w:rPr>
          <w:rFonts w:cstheme="minorHAnsi"/>
        </w:rPr>
      </w:pPr>
    </w:p>
    <w:p w14:paraId="6F3E4923" w14:textId="03622484" w:rsidR="00D244B5" w:rsidRPr="005E51E0" w:rsidRDefault="00DF1EDE" w:rsidP="00D244B5">
      <w:pPr>
        <w:pStyle w:val="ListParagraph"/>
        <w:numPr>
          <w:ilvl w:val="0"/>
          <w:numId w:val="6"/>
        </w:numPr>
        <w:rPr>
          <w:rFonts w:cstheme="minorHAnsi"/>
        </w:rPr>
      </w:pPr>
      <w:r>
        <w:t>During</w:t>
      </w:r>
      <w:r w:rsidR="006D4388" w:rsidRPr="00BD530E">
        <w:rPr>
          <w:rFonts w:cstheme="minorHAnsi"/>
        </w:rPr>
        <w:t xml:space="preserve"> the </w:t>
      </w:r>
      <w:r>
        <w:t>Option</w:t>
      </w:r>
      <w:r w:rsidR="00FD15AD" w:rsidRPr="00BD530E">
        <w:rPr>
          <w:rFonts w:cstheme="minorHAnsi"/>
        </w:rPr>
        <w:t xml:space="preserve"> Period</w:t>
      </w:r>
      <w:r w:rsidR="00787701" w:rsidRPr="00BD530E">
        <w:rPr>
          <w:rFonts w:cstheme="minorHAnsi"/>
        </w:rPr>
        <w:t xml:space="preserve"> and if </w:t>
      </w:r>
      <w:r w:rsidR="00787701">
        <w:t xml:space="preserve">the Option is </w:t>
      </w:r>
      <w:r w:rsidR="00D244B5">
        <w:t>effective</w:t>
      </w:r>
      <w:r w:rsidR="00787701">
        <w:t>ly exercised during the Option Period, during the Negotiation Period</w:t>
      </w:r>
      <w:r w:rsidR="0065609B" w:rsidRPr="00BD530E">
        <w:rPr>
          <w:rFonts w:cstheme="minorHAnsi"/>
        </w:rPr>
        <w:t>,</w:t>
      </w:r>
      <w:r w:rsidR="005741C5" w:rsidRPr="00BD530E">
        <w:rPr>
          <w:rFonts w:cstheme="minorHAnsi"/>
        </w:rPr>
        <w:t xml:space="preserve"> UNH </w:t>
      </w:r>
      <w:r w:rsidR="004E4A94">
        <w:rPr>
          <w:rFonts w:cstheme="minorHAnsi"/>
        </w:rPr>
        <w:t>will</w:t>
      </w:r>
      <w:r w:rsidR="004E4A94" w:rsidRPr="00BD530E">
        <w:rPr>
          <w:rFonts w:cstheme="minorHAnsi"/>
        </w:rPr>
        <w:t xml:space="preserve"> </w:t>
      </w:r>
      <w:r w:rsidR="005741C5" w:rsidRPr="00BD530E">
        <w:rPr>
          <w:rFonts w:cstheme="minorHAnsi"/>
        </w:rPr>
        <w:t xml:space="preserve">keep COMPANY advised as to all developments with respect to application(s) for patent or other intellection property protection on </w:t>
      </w:r>
      <w:r w:rsidRPr="007B4B2D">
        <w:t>Optioned IP</w:t>
      </w:r>
      <w:r w:rsidR="005741C5" w:rsidRPr="00BD530E">
        <w:rPr>
          <w:rFonts w:cstheme="minorHAnsi"/>
        </w:rPr>
        <w:t xml:space="preserve"> and </w:t>
      </w:r>
      <w:r w:rsidR="004E4A94">
        <w:rPr>
          <w:rFonts w:cstheme="minorHAnsi"/>
        </w:rPr>
        <w:t>will</w:t>
      </w:r>
      <w:r w:rsidR="004E4A94" w:rsidRPr="00BD530E">
        <w:rPr>
          <w:rFonts w:cstheme="minorHAnsi"/>
        </w:rPr>
        <w:t xml:space="preserve"> </w:t>
      </w:r>
      <w:r w:rsidR="005741C5" w:rsidRPr="00BD530E">
        <w:rPr>
          <w:rFonts w:cstheme="minorHAnsi"/>
        </w:rPr>
        <w:t xml:space="preserve">promptly supply COMPANY with copies of all documents filed with and received from any patent or other governmental office in connection with such application(s).  </w:t>
      </w:r>
      <w:r w:rsidR="00B329F0" w:rsidRPr="00BD530E">
        <w:rPr>
          <w:rFonts w:cstheme="minorHAnsi"/>
        </w:rPr>
        <w:t xml:space="preserve">UNH </w:t>
      </w:r>
      <w:r w:rsidR="004E4A94">
        <w:rPr>
          <w:rFonts w:cstheme="minorHAnsi"/>
        </w:rPr>
        <w:t>will</w:t>
      </w:r>
      <w:r w:rsidR="004E4A94" w:rsidRPr="00BD530E">
        <w:rPr>
          <w:rFonts w:cstheme="minorHAnsi"/>
        </w:rPr>
        <w:t xml:space="preserve"> </w:t>
      </w:r>
      <w:r w:rsidR="00B329F0" w:rsidRPr="00BD530E">
        <w:rPr>
          <w:rFonts w:cstheme="minorHAnsi"/>
        </w:rPr>
        <w:t xml:space="preserve">provide COMPANY </w:t>
      </w:r>
      <w:r w:rsidR="00FA471C" w:rsidRPr="00BD530E">
        <w:rPr>
          <w:rFonts w:cstheme="minorHAnsi"/>
        </w:rPr>
        <w:t xml:space="preserve">with draft </w:t>
      </w:r>
      <w:r w:rsidR="00DA176A" w:rsidRPr="00BD530E">
        <w:rPr>
          <w:rFonts w:cstheme="minorHAnsi"/>
        </w:rPr>
        <w:t xml:space="preserve">patent </w:t>
      </w:r>
      <w:r w:rsidR="00FA471C" w:rsidRPr="00BD530E">
        <w:rPr>
          <w:rFonts w:cstheme="minorHAnsi"/>
        </w:rPr>
        <w:t>applications and other draft documents to be filed in connection with any patent or other governmental</w:t>
      </w:r>
      <w:r w:rsidR="000432C5" w:rsidRPr="00BD530E">
        <w:rPr>
          <w:rFonts w:cstheme="minorHAnsi"/>
        </w:rPr>
        <w:t xml:space="preserve"> office and COMPANY </w:t>
      </w:r>
      <w:r w:rsidR="004E4A94">
        <w:rPr>
          <w:rFonts w:cstheme="minorHAnsi"/>
        </w:rPr>
        <w:t>will</w:t>
      </w:r>
      <w:r w:rsidR="004E4A94" w:rsidRPr="00BD530E">
        <w:rPr>
          <w:rFonts w:cstheme="minorHAnsi"/>
        </w:rPr>
        <w:t xml:space="preserve"> </w:t>
      </w:r>
      <w:r w:rsidR="000432C5" w:rsidRPr="00BD530E">
        <w:rPr>
          <w:rFonts w:cstheme="minorHAnsi"/>
        </w:rPr>
        <w:t xml:space="preserve">have thirty </w:t>
      </w:r>
      <w:r w:rsidR="00CD007F" w:rsidRPr="00BD530E">
        <w:rPr>
          <w:rFonts w:cstheme="minorHAnsi"/>
        </w:rPr>
        <w:t xml:space="preserve">(30) days to review </w:t>
      </w:r>
      <w:r w:rsidR="00DA176A" w:rsidRPr="00BD530E">
        <w:rPr>
          <w:rFonts w:cstheme="minorHAnsi"/>
        </w:rPr>
        <w:t xml:space="preserve">and comment upon </w:t>
      </w:r>
      <w:r w:rsidR="00CD007F" w:rsidRPr="00BD530E">
        <w:rPr>
          <w:rFonts w:cstheme="minorHAnsi"/>
        </w:rPr>
        <w:t>such applications and documents</w:t>
      </w:r>
      <w:r w:rsidR="00FA471C" w:rsidRPr="00BD530E">
        <w:rPr>
          <w:rFonts w:cstheme="minorHAnsi"/>
        </w:rPr>
        <w:t xml:space="preserve">.  </w:t>
      </w:r>
      <w:r w:rsidR="002A6BF2" w:rsidRPr="00BD530E">
        <w:rPr>
          <w:rFonts w:cstheme="minorHAnsi"/>
        </w:rPr>
        <w:t xml:space="preserve">UNH </w:t>
      </w:r>
      <w:r w:rsidR="003907D2" w:rsidRPr="00BD530E">
        <w:rPr>
          <w:rFonts w:cstheme="minorHAnsi"/>
        </w:rPr>
        <w:t>will consider COMPANY’S input in good faith</w:t>
      </w:r>
      <w:r w:rsidR="00DA176A" w:rsidRPr="00BD530E">
        <w:rPr>
          <w:rFonts w:cstheme="minorHAnsi"/>
        </w:rPr>
        <w:t xml:space="preserve"> with regard to such draft patent applications and other draft documents</w:t>
      </w:r>
      <w:r w:rsidR="003907D2" w:rsidRPr="00BD530E">
        <w:rPr>
          <w:rFonts w:cstheme="minorHAnsi"/>
        </w:rPr>
        <w:t>.</w:t>
      </w:r>
      <w:r w:rsidR="00DA176A" w:rsidRPr="00BD530E">
        <w:rPr>
          <w:rFonts w:cstheme="minorHAnsi"/>
        </w:rPr>
        <w:t xml:space="preserve"> Notwithstanding the foregoing, should UNH receive such draft patent application or other draft document from outside counsel less than thirty (30) days in advance of a deadline before a patent or other governmental office or less than thirty (30) days prior </w:t>
      </w:r>
      <w:r w:rsidR="00F25D88" w:rsidRPr="00BD530E">
        <w:rPr>
          <w:rFonts w:cstheme="minorHAnsi"/>
        </w:rPr>
        <w:t xml:space="preserve">to </w:t>
      </w:r>
      <w:r w:rsidR="00DA176A" w:rsidRPr="00BD530E">
        <w:rPr>
          <w:rFonts w:cstheme="minorHAnsi"/>
        </w:rPr>
        <w:t xml:space="preserve">any impending public disclosure, UNH will promptly provide COMPANY with such </w:t>
      </w:r>
      <w:r w:rsidR="00DA176A" w:rsidRPr="00BD530E">
        <w:rPr>
          <w:rFonts w:cstheme="minorHAnsi"/>
        </w:rPr>
        <w:lastRenderedPageBreak/>
        <w:t>draft patent application or other draft document and</w:t>
      </w:r>
      <w:r w:rsidR="003F08DA" w:rsidRPr="00BD530E">
        <w:rPr>
          <w:rFonts w:cstheme="minorHAnsi"/>
        </w:rPr>
        <w:t xml:space="preserve"> will notify COMPANY of such deadline or impending public disclosure, and COMPANY will provide its input to UNH as promptly as possible in advance of such deadline or impending public disclosure.</w:t>
      </w:r>
      <w:r w:rsidR="00D244B5">
        <w:rPr>
          <w:rFonts w:cstheme="minorHAnsi"/>
        </w:rPr>
        <w:t xml:space="preserve"> All draft patent applications and other draft documents provided by one Party to the other will be kept confidential by the receiving Party under the provisions of Section 5(a) below until made public by an applicable patent or other governmental office. </w:t>
      </w:r>
    </w:p>
    <w:p w14:paraId="24E94F97" w14:textId="77777777" w:rsidR="003344A9" w:rsidRPr="007B4B2D" w:rsidRDefault="003344A9" w:rsidP="00DF1EDE"/>
    <w:p w14:paraId="04A16EA9" w14:textId="31F7E73D" w:rsidR="00DF1EDE" w:rsidRPr="00FC1868" w:rsidRDefault="00787701" w:rsidP="00BD530E">
      <w:pPr>
        <w:pStyle w:val="ListParagraph"/>
        <w:numPr>
          <w:ilvl w:val="0"/>
          <w:numId w:val="6"/>
        </w:numPr>
      </w:pPr>
      <w:r>
        <w:t>Other than as specified in Section 4(</w:t>
      </w:r>
      <w:r w:rsidR="00C40773">
        <w:t>e</w:t>
      </w:r>
      <w:r>
        <w:t xml:space="preserve">) regarding the negotiation in good faith of an agreement to manage Joint Project Intellectual Property, </w:t>
      </w:r>
      <w:r w:rsidR="001E2AF9">
        <w:t>UNH</w:t>
      </w:r>
      <w:r w:rsidR="00DF1EDE" w:rsidRPr="00FC1868">
        <w:t xml:space="preserve"> </w:t>
      </w:r>
      <w:r w:rsidR="002C679E">
        <w:t>will</w:t>
      </w:r>
      <w:r w:rsidR="002C679E" w:rsidRPr="00FC1868">
        <w:t xml:space="preserve"> </w:t>
      </w:r>
      <w:r w:rsidR="00DF1EDE" w:rsidRPr="00FC1868">
        <w:t xml:space="preserve">have no further obligation to </w:t>
      </w:r>
      <w:r w:rsidR="001E2AF9">
        <w:t>COMPANY</w:t>
      </w:r>
      <w:r w:rsidR="00DF1EDE" w:rsidRPr="00FC1868">
        <w:t xml:space="preserve"> under this Agreement</w:t>
      </w:r>
      <w:r w:rsidR="00C86E07">
        <w:t xml:space="preserve"> </w:t>
      </w:r>
      <w:r w:rsidR="00DF1EDE" w:rsidRPr="00FC1868">
        <w:t xml:space="preserve">with regard to </w:t>
      </w:r>
      <w:r w:rsidR="00DF1EDE">
        <w:t xml:space="preserve">any particular </w:t>
      </w:r>
      <w:r w:rsidR="00DF1EDE" w:rsidRPr="00FC1868">
        <w:t>Optioned IP</w:t>
      </w:r>
      <w:r w:rsidR="00DF1EDE">
        <w:t xml:space="preserve"> after </w:t>
      </w:r>
      <w:r w:rsidR="00DF1EDE" w:rsidRPr="00FC1868">
        <w:t xml:space="preserve">the Option Period </w:t>
      </w:r>
      <w:r w:rsidR="00DF1EDE">
        <w:t xml:space="preserve">for such Optioned IP has expired </w:t>
      </w:r>
      <w:r w:rsidR="00DF1EDE" w:rsidRPr="00FC1868">
        <w:t>with</w:t>
      </w:r>
      <w:r w:rsidR="004E4A94">
        <w:t>out effective exercise of</w:t>
      </w:r>
      <w:r w:rsidR="00DF1EDE" w:rsidRPr="00FC1868">
        <w:t xml:space="preserve"> the Option </w:t>
      </w:r>
      <w:r>
        <w:t>or</w:t>
      </w:r>
      <w:r w:rsidR="00981FBF">
        <w:t xml:space="preserve">, if COMPANY has </w:t>
      </w:r>
      <w:r w:rsidR="004E4A94">
        <w:t xml:space="preserve">effectively </w:t>
      </w:r>
      <w:r w:rsidR="00981FBF">
        <w:t>exercised the Option during the Option Period,</w:t>
      </w:r>
      <w:r>
        <w:t xml:space="preserve"> after the expiration of the Negotiation Period</w:t>
      </w:r>
      <w:r w:rsidR="00981FBF">
        <w:t xml:space="preserve"> if</w:t>
      </w:r>
      <w:r>
        <w:t xml:space="preserve"> the Parties are unable to conclude the definitive license agreement</w:t>
      </w:r>
      <w:r w:rsidR="00981FBF">
        <w:t xml:space="preserve"> for such Optioned IP prior to the expiration of the Negotiation Period</w:t>
      </w:r>
      <w:r w:rsidR="00DF1EDE" w:rsidRPr="00FC1868">
        <w:t>.</w:t>
      </w:r>
    </w:p>
    <w:p w14:paraId="401F0AA8" w14:textId="77777777" w:rsidR="00DF1EDE" w:rsidRPr="00FC1868" w:rsidRDefault="00DF1EDE" w:rsidP="00DF1EDE"/>
    <w:p w14:paraId="3876C45D" w14:textId="76754824" w:rsidR="002C679E" w:rsidRPr="00BD530E" w:rsidRDefault="00981FBF" w:rsidP="00BD530E">
      <w:pPr>
        <w:pStyle w:val="ListParagraph"/>
        <w:numPr>
          <w:ilvl w:val="0"/>
          <w:numId w:val="6"/>
        </w:numPr>
        <w:rPr>
          <w:rFonts w:cstheme="minorHAnsi"/>
        </w:rPr>
      </w:pPr>
      <w:r w:rsidRPr="00FC1868">
        <w:t xml:space="preserve">In the absence of a license agreement between </w:t>
      </w:r>
      <w:r>
        <w:t>UNH</w:t>
      </w:r>
      <w:r w:rsidRPr="00FC1868">
        <w:t xml:space="preserve"> and </w:t>
      </w:r>
      <w:r>
        <w:t>COMPANY</w:t>
      </w:r>
      <w:r w:rsidRPr="00FC1868">
        <w:t xml:space="preserve"> covering Optioned IP</w:t>
      </w:r>
      <w:r>
        <w:t xml:space="preserve"> comprising UNH Project Intellectual Property</w:t>
      </w:r>
      <w:r w:rsidRPr="00FC1868">
        <w:t xml:space="preserve">, </w:t>
      </w:r>
      <w:r>
        <w:t>COMPANY</w:t>
      </w:r>
      <w:r w:rsidRPr="00FC1868">
        <w:t xml:space="preserve"> will not use such </w:t>
      </w:r>
      <w:r>
        <w:t>UNH Project Intellectual Property</w:t>
      </w:r>
      <w:r w:rsidRPr="00BD530E">
        <w:rPr>
          <w:rFonts w:cstheme="minorHAnsi"/>
        </w:rPr>
        <w:t xml:space="preserve"> for any commercial or non-commercial purpose. </w:t>
      </w:r>
      <w:r w:rsidR="00663071" w:rsidRPr="00FC1868">
        <w:t xml:space="preserve">In the absence of a license agreement between </w:t>
      </w:r>
      <w:r w:rsidR="00663071">
        <w:t>UNH</w:t>
      </w:r>
      <w:r w:rsidR="00663071" w:rsidRPr="00FC1868">
        <w:t xml:space="preserve"> and </w:t>
      </w:r>
      <w:r w:rsidR="00663071">
        <w:t>COMPANY</w:t>
      </w:r>
      <w:r w:rsidR="00663071" w:rsidRPr="00FC1868">
        <w:t xml:space="preserve"> covering </w:t>
      </w:r>
      <w:r w:rsidR="00663071">
        <w:t>COMPANY Project Intellectual Property</w:t>
      </w:r>
      <w:r w:rsidR="00663071" w:rsidRPr="00FC1868">
        <w:t xml:space="preserve">, </w:t>
      </w:r>
      <w:r w:rsidR="00663071">
        <w:t>UNH</w:t>
      </w:r>
      <w:r w:rsidR="00663071" w:rsidRPr="00FC1868">
        <w:t xml:space="preserve"> will not use such </w:t>
      </w:r>
      <w:r w:rsidR="00663071">
        <w:t>COMPANY Project Intellectual Property</w:t>
      </w:r>
      <w:r w:rsidR="00663071" w:rsidRPr="00FC1868">
        <w:t xml:space="preserve"> </w:t>
      </w:r>
      <w:r w:rsidR="00663071" w:rsidRPr="00BD530E">
        <w:rPr>
          <w:rFonts w:cstheme="minorHAnsi"/>
        </w:rPr>
        <w:t xml:space="preserve">for any commercial or non-commercial purpose. </w:t>
      </w:r>
      <w:r w:rsidR="002C679E" w:rsidRPr="00BD530E">
        <w:rPr>
          <w:rFonts w:cstheme="minorHAnsi"/>
        </w:rPr>
        <w:t>In the absence of a license agreement between UNH and COMPANY covering Optioned IP comprising Joint Project Intellectual Property, neither Party will make any representations to any third party regarding the other Party’s rights in such Joint Project Intellectual Property</w:t>
      </w:r>
      <w:r w:rsidR="00787701" w:rsidRPr="00BD530E">
        <w:rPr>
          <w:rFonts w:cstheme="minorHAnsi"/>
        </w:rPr>
        <w:t xml:space="preserve"> except as may be expressly provided in an agreement to manage such Joint Project Intellectual Property, should one be executed under the provisions of Section 4(</w:t>
      </w:r>
      <w:r w:rsidR="007E102C">
        <w:rPr>
          <w:rFonts w:cstheme="minorHAnsi"/>
        </w:rPr>
        <w:t>e</w:t>
      </w:r>
      <w:r w:rsidR="00787701" w:rsidRPr="00BD530E">
        <w:rPr>
          <w:rFonts w:cstheme="minorHAnsi"/>
        </w:rPr>
        <w:t>) above</w:t>
      </w:r>
      <w:r w:rsidR="002C679E" w:rsidRPr="00BD530E">
        <w:rPr>
          <w:rFonts w:cstheme="minorHAnsi"/>
        </w:rPr>
        <w:t xml:space="preserve">. </w:t>
      </w:r>
    </w:p>
    <w:p w14:paraId="3F57E559" w14:textId="77777777" w:rsidR="002C679E" w:rsidRPr="00283F5A" w:rsidRDefault="002C679E" w:rsidP="00A05470">
      <w:pPr>
        <w:rPr>
          <w:rFonts w:cstheme="minorHAnsi"/>
        </w:rPr>
      </w:pPr>
    </w:p>
    <w:p w14:paraId="0A2B9670" w14:textId="18D933D4" w:rsidR="00DF1EDE" w:rsidRPr="00FC1868" w:rsidRDefault="00DF1EDE" w:rsidP="00BD530E">
      <w:pPr>
        <w:pStyle w:val="ListParagraph"/>
        <w:numPr>
          <w:ilvl w:val="0"/>
          <w:numId w:val="6"/>
        </w:numPr>
      </w:pPr>
      <w:r w:rsidRPr="00FC1868">
        <w:t xml:space="preserve">Notwithstanding any provision of this Agreement or of any license agreement between the </w:t>
      </w:r>
      <w:r>
        <w:t>P</w:t>
      </w:r>
      <w:r w:rsidRPr="00FC1868">
        <w:t xml:space="preserve">arties to the contrary, </w:t>
      </w:r>
      <w:r w:rsidR="001E2AF9">
        <w:t>UNH</w:t>
      </w:r>
      <w:r w:rsidRPr="00FC1868">
        <w:t xml:space="preserve"> retai</w:t>
      </w:r>
      <w:r>
        <w:t>n</w:t>
      </w:r>
      <w:r w:rsidR="002C679E">
        <w:t>s</w:t>
      </w:r>
      <w:r>
        <w:t xml:space="preserve"> a royalty-free, non-exclusive</w:t>
      </w:r>
      <w:r w:rsidRPr="00FC1868">
        <w:t xml:space="preserve"> license to use </w:t>
      </w:r>
      <w:r w:rsidR="002C679E">
        <w:t xml:space="preserve">all </w:t>
      </w:r>
      <w:r w:rsidRPr="00FC1868">
        <w:t>Optioned IP for educational</w:t>
      </w:r>
      <w:r>
        <w:t>, academic,</w:t>
      </w:r>
      <w:r w:rsidRPr="00FC1868">
        <w:t xml:space="preserve"> and research purposes.</w:t>
      </w:r>
      <w:r w:rsidR="00787701">
        <w:t xml:space="preserve"> Notwithstanding the foregoing, this Section 4(i) does not, and will not be construed to, negate the provisions of Article 5 below regarding review of Proposed Publications. </w:t>
      </w:r>
    </w:p>
    <w:p w14:paraId="453702C8" w14:textId="77777777" w:rsidR="00DF1EDE" w:rsidRDefault="00DF1EDE" w:rsidP="00DF1EDE"/>
    <w:p w14:paraId="6A72800E" w14:textId="4D1A36AC" w:rsidR="00DF1EDE" w:rsidRPr="00650BFB" w:rsidRDefault="00DF1EDE" w:rsidP="00DF1EDE">
      <w:pPr>
        <w:rPr>
          <w:b/>
        </w:rPr>
      </w:pPr>
      <w:r w:rsidRPr="00650BFB">
        <w:rPr>
          <w:b/>
        </w:rPr>
        <w:t>5.</w:t>
      </w:r>
      <w:r w:rsidR="00E40170">
        <w:rPr>
          <w:b/>
        </w:rPr>
        <w:t xml:space="preserve"> </w:t>
      </w:r>
      <w:r>
        <w:rPr>
          <w:b/>
        </w:rPr>
        <w:t xml:space="preserve">Confidentiality; </w:t>
      </w:r>
      <w:r w:rsidRPr="00650BFB">
        <w:rPr>
          <w:b/>
        </w:rPr>
        <w:t>Publication</w:t>
      </w:r>
    </w:p>
    <w:p w14:paraId="45A78B47" w14:textId="77777777" w:rsidR="00DF1EDE" w:rsidRDefault="00DF1EDE" w:rsidP="00DF1EDE"/>
    <w:p w14:paraId="4796F5BD" w14:textId="1DDEA85A" w:rsidR="00DF1EDE" w:rsidRDefault="00DF1EDE" w:rsidP="00BD530E">
      <w:pPr>
        <w:pStyle w:val="ListParagraph"/>
        <w:numPr>
          <w:ilvl w:val="0"/>
          <w:numId w:val="7"/>
        </w:numPr>
      </w:pPr>
      <w:r>
        <w:t xml:space="preserve">Background Intellectual Property of a Party and other proprietary or confidential information of a Party disclosed by that Party to the other in connection with the Project </w:t>
      </w:r>
      <w:r w:rsidR="00635494">
        <w:t>will</w:t>
      </w:r>
      <w:r>
        <w:t xml:space="preserve"> be held in confidence by the receiving Party and, except with the consent of the disclosing Party or as permitted under a future agreement between the Parties, </w:t>
      </w:r>
      <w:r w:rsidR="004E4A94">
        <w:t xml:space="preserve">will </w:t>
      </w:r>
      <w:r>
        <w:t xml:space="preserve">neither be used by the receiving Party nor disclosed by the receiving Party to others. These confidentiality obligations </w:t>
      </w:r>
      <w:r w:rsidR="00635494">
        <w:t>wi</w:t>
      </w:r>
      <w:r>
        <w:t xml:space="preserve">ll not apply to use or disclosure of information by the receiving Party after such information is or becomes known to the public without breach of this provision or is or becomes known to the receiving Party </w:t>
      </w:r>
      <w:r w:rsidR="006A61A1">
        <w:t xml:space="preserve">in a lawful manner </w:t>
      </w:r>
      <w:r>
        <w:t xml:space="preserve">from </w:t>
      </w:r>
      <w:r>
        <w:lastRenderedPageBreak/>
        <w:t>a source</w:t>
      </w:r>
      <w:r w:rsidR="004E4A94">
        <w:t>, that, to the best of the receiving Party’s knowledge, is</w:t>
      </w:r>
      <w:r>
        <w:t xml:space="preserve"> independent of the disclosing Party or is developed by or for the receiving Party independently of its disclosure by the disclosing Party</w:t>
      </w:r>
      <w:r w:rsidR="00BA32BC">
        <w:t xml:space="preserve"> without use or reference to the con</w:t>
      </w:r>
      <w:r w:rsidR="00CB1600">
        <w:t>fidential information</w:t>
      </w:r>
      <w:r>
        <w:t xml:space="preserve">. Notwithstanding the foregoing, </w:t>
      </w:r>
      <w:r w:rsidR="00426C08">
        <w:t xml:space="preserve">UNH </w:t>
      </w:r>
      <w:r>
        <w:t xml:space="preserve">Project Intellectual Property that is disclosed by </w:t>
      </w:r>
      <w:r w:rsidR="001E2AF9">
        <w:t>UNH</w:t>
      </w:r>
      <w:r>
        <w:t xml:space="preserve"> to </w:t>
      </w:r>
      <w:r w:rsidR="001E2AF9">
        <w:t>COMPANY</w:t>
      </w:r>
      <w:r>
        <w:t xml:space="preserve"> in connection with the Project</w:t>
      </w:r>
      <w:r w:rsidR="00F84053">
        <w:t xml:space="preserve"> </w:t>
      </w:r>
      <w:r w:rsidR="004E4A94">
        <w:t xml:space="preserve">will </w:t>
      </w:r>
      <w:r w:rsidR="00F84053">
        <w:t>be deemed confidential information of UNH</w:t>
      </w:r>
      <w:r>
        <w:t>.</w:t>
      </w:r>
      <w:r w:rsidR="00426C08" w:rsidRPr="00426C08">
        <w:t xml:space="preserve"> </w:t>
      </w:r>
      <w:r w:rsidR="00426C08">
        <w:t xml:space="preserve"> COMPANY Project Intellectual Property that is disclosed by COMPANY to UNH in connection with the Project</w:t>
      </w:r>
      <w:r w:rsidR="00F84053" w:rsidRPr="00F84053">
        <w:t xml:space="preserve"> </w:t>
      </w:r>
      <w:r w:rsidR="004E4A94">
        <w:t xml:space="preserve">will </w:t>
      </w:r>
      <w:r w:rsidR="00F84053">
        <w:t>be deemed confidential information of COMPANY</w:t>
      </w:r>
      <w:r w:rsidR="00426C08">
        <w:t xml:space="preserve">.  Joint Project Intellectual Property </w:t>
      </w:r>
      <w:r w:rsidR="004E4A94">
        <w:t xml:space="preserve">will </w:t>
      </w:r>
      <w:r w:rsidR="00426C08">
        <w:t xml:space="preserve">be deemed confidential information of </w:t>
      </w:r>
      <w:r w:rsidR="002C679E">
        <w:t xml:space="preserve">each </w:t>
      </w:r>
      <w:r w:rsidR="00426C08">
        <w:t>Part</w:t>
      </w:r>
      <w:r w:rsidR="002C679E">
        <w:t>y</w:t>
      </w:r>
      <w:r w:rsidR="00DE774A">
        <w:t xml:space="preserve"> until published in accordance with Section 5(c) below</w:t>
      </w:r>
      <w:r w:rsidR="00C27735">
        <w:t xml:space="preserve"> or </w:t>
      </w:r>
      <w:r w:rsidR="00E734B6">
        <w:t>until the publication of a patent application covering such Joint Project Intellectual Property</w:t>
      </w:r>
      <w:r w:rsidR="00C8301D">
        <w:t xml:space="preserve"> that was file</w:t>
      </w:r>
      <w:r w:rsidR="005243F4">
        <w:t>d</w:t>
      </w:r>
      <w:r w:rsidR="00C8301D">
        <w:t xml:space="preserve"> in accordance with Article 4 above, whichever comes first.</w:t>
      </w:r>
    </w:p>
    <w:p w14:paraId="055E306D" w14:textId="77777777" w:rsidR="00DF1EDE" w:rsidRDefault="00DF1EDE" w:rsidP="00DF1EDE"/>
    <w:p w14:paraId="09747422" w14:textId="01ED558C" w:rsidR="00DF1EDE" w:rsidRPr="00A80022" w:rsidRDefault="00DF1EDE" w:rsidP="00BD530E">
      <w:pPr>
        <w:pStyle w:val="ListParagraph"/>
        <w:numPr>
          <w:ilvl w:val="0"/>
          <w:numId w:val="7"/>
        </w:numPr>
      </w:pPr>
      <w:r>
        <w:t>The Parties</w:t>
      </w:r>
      <w:r w:rsidRPr="00A80022">
        <w:t xml:space="preserve"> </w:t>
      </w:r>
      <w:r w:rsidR="00CC5B68">
        <w:t xml:space="preserve">acknowledge and </w:t>
      </w:r>
      <w:r>
        <w:t xml:space="preserve">agree </w:t>
      </w:r>
      <w:r w:rsidRPr="00A80022">
        <w:t xml:space="preserve">that researchers engaged in the Project </w:t>
      </w:r>
      <w:r>
        <w:t xml:space="preserve">on behalf of </w:t>
      </w:r>
      <w:r w:rsidR="001E2AF9">
        <w:t>UNH</w:t>
      </w:r>
      <w:r>
        <w:t xml:space="preserve"> and/or </w:t>
      </w:r>
      <w:r w:rsidR="001E2AF9">
        <w:t>COMPANY</w:t>
      </w:r>
      <w:r>
        <w:t xml:space="preserve"> </w:t>
      </w:r>
      <w:r w:rsidRPr="00A80022">
        <w:t xml:space="preserve">will be permitted to present at symposia, national, or regional professional meetings, and to publish in journals, theses or dissertations, or otherwise of their own choosing, methods and results of the Project, provided, however, that </w:t>
      </w:r>
      <w:r>
        <w:t xml:space="preserve">both Parties </w:t>
      </w:r>
      <w:r w:rsidR="004E4A94">
        <w:t>will</w:t>
      </w:r>
      <w:r w:rsidR="004E4A94" w:rsidRPr="00A80022">
        <w:t xml:space="preserve"> </w:t>
      </w:r>
      <w:r w:rsidRPr="00A80022">
        <w:t xml:space="preserve">have been furnished copies of any proposed publication or presentation </w:t>
      </w:r>
      <w:r w:rsidR="00787701">
        <w:t xml:space="preserve">(each a “Proposed Publication”) </w:t>
      </w:r>
      <w:r w:rsidRPr="00A80022">
        <w:t xml:space="preserve">at least </w:t>
      </w:r>
      <w:r w:rsidR="00E40170" w:rsidRPr="00CC5B68">
        <w:t>thirty</w:t>
      </w:r>
      <w:r w:rsidR="00F50A18" w:rsidRPr="00CC5B68">
        <w:t xml:space="preserve"> (</w:t>
      </w:r>
      <w:r w:rsidR="00E40170" w:rsidRPr="00CC5B68">
        <w:t>3</w:t>
      </w:r>
      <w:r w:rsidR="00D60FDD" w:rsidRPr="00CC5B68">
        <w:t>0</w:t>
      </w:r>
      <w:r w:rsidRPr="00CC5B68">
        <w:t>) calendar days</w:t>
      </w:r>
      <w:r w:rsidRPr="00A80022">
        <w:t xml:space="preserve"> in advance of the submission of such </w:t>
      </w:r>
      <w:r w:rsidR="00787701">
        <w:t>P</w:t>
      </w:r>
      <w:r w:rsidRPr="00A80022">
        <w:t xml:space="preserve">roposed </w:t>
      </w:r>
      <w:r w:rsidR="00787701">
        <w:t>P</w:t>
      </w:r>
      <w:r w:rsidRPr="00A80022">
        <w:t>ublication to a journal, editor, or other third party.</w:t>
      </w:r>
    </w:p>
    <w:p w14:paraId="5397E81C" w14:textId="77777777" w:rsidR="00DF1EDE" w:rsidRPr="00A80022" w:rsidRDefault="00DF1EDE" w:rsidP="00DF1EDE"/>
    <w:p w14:paraId="11B89B3B" w14:textId="537058BB" w:rsidR="00CC5B68" w:rsidRPr="00A80022" w:rsidRDefault="00CC5B68" w:rsidP="00CC5B68">
      <w:pPr>
        <w:pStyle w:val="ListParagraph"/>
        <w:numPr>
          <w:ilvl w:val="0"/>
          <w:numId w:val="7"/>
        </w:numPr>
      </w:pPr>
      <w:r>
        <w:t>Each Party (a “Reviewing Party”) will</w:t>
      </w:r>
      <w:r w:rsidRPr="00A80022">
        <w:t xml:space="preserve"> have </w:t>
      </w:r>
      <w:r w:rsidRPr="00175E8E">
        <w:t>seven (7) calendar days</w:t>
      </w:r>
      <w:r w:rsidRPr="00A80022">
        <w:t xml:space="preserve"> after receipt of said </w:t>
      </w:r>
      <w:r>
        <w:t>Proposed Publication</w:t>
      </w:r>
      <w:r w:rsidRPr="00A80022">
        <w:t xml:space="preserve"> </w:t>
      </w:r>
      <w:r>
        <w:t xml:space="preserve">(the “Review Period”) </w:t>
      </w:r>
      <w:r w:rsidRPr="00A80022">
        <w:t xml:space="preserve">to </w:t>
      </w:r>
      <w:r>
        <w:t>notify the other Party (a “Publishing Party”) that the Proposed Publication contains the Reviewing Party’s proprietary or confidential information or that the Proposed Publication contains or discloses Project Intellectual Property</w:t>
      </w:r>
      <w:r w:rsidRPr="00A80022">
        <w:t xml:space="preserve">. </w:t>
      </w:r>
      <w:r>
        <w:t xml:space="preserve">A Publishing Party’s researcher(s) may not proceed with the Proposed Publication without first removing the proprietary or confidential information of the Reviewing Party that was identified in such notification. In the event that the Reviewing Party notifies the Publishing Party within the Review Period that the Proposed Publication contains or discloses Project Intellectual Property, the Reviewing Party may request a delay of up to </w:t>
      </w:r>
      <w:r w:rsidR="008C2BA7">
        <w:t>twenty one</w:t>
      </w:r>
      <w:r w:rsidRPr="00175E8E">
        <w:t xml:space="preserve"> (</w:t>
      </w:r>
      <w:r w:rsidR="008C2BA7">
        <w:t>21</w:t>
      </w:r>
      <w:r w:rsidRPr="00175E8E">
        <w:t>) days</w:t>
      </w:r>
      <w:r>
        <w:t xml:space="preserve"> after the date of such notice in order to allow for the filing of patent applications covering such Project Intellectual Property in accordance with the provisions of Article 4 above. For the sake of clarity, neither Party may request the removal of Joint Project Intellectual Property from a Proposed Publication; a Reviewing Party may request only the additional delay above with respect to Joint Project Intellectual Property disclosed in a Proposed Publication. </w:t>
      </w:r>
    </w:p>
    <w:p w14:paraId="738A45DA" w14:textId="77777777" w:rsidR="00DF1EDE" w:rsidRDefault="00DF1EDE" w:rsidP="00DF1EDE"/>
    <w:p w14:paraId="1AA6BFC6" w14:textId="6B665DD7" w:rsidR="00DF1EDE" w:rsidRPr="008909D6" w:rsidRDefault="00DF1EDE" w:rsidP="00DF1EDE">
      <w:pPr>
        <w:keepNext/>
        <w:rPr>
          <w:b/>
        </w:rPr>
      </w:pPr>
      <w:r>
        <w:rPr>
          <w:b/>
        </w:rPr>
        <w:t>6.</w:t>
      </w:r>
      <w:r w:rsidR="00571A44">
        <w:rPr>
          <w:b/>
        </w:rPr>
        <w:t xml:space="preserve"> </w:t>
      </w:r>
      <w:r w:rsidRPr="008909D6">
        <w:rPr>
          <w:b/>
        </w:rPr>
        <w:t>Liability</w:t>
      </w:r>
      <w:r>
        <w:rPr>
          <w:b/>
        </w:rPr>
        <w:t xml:space="preserve"> and Risk</w:t>
      </w:r>
    </w:p>
    <w:p w14:paraId="0A17C0E9" w14:textId="77777777" w:rsidR="00DF1EDE" w:rsidRDefault="00DF1EDE" w:rsidP="00DF1EDE">
      <w:pPr>
        <w:keepNext/>
      </w:pPr>
    </w:p>
    <w:p w14:paraId="4C50640A" w14:textId="01A7A957" w:rsidR="00DF1EDE" w:rsidRPr="002D06F9" w:rsidRDefault="001E2AF9" w:rsidP="00571A44">
      <w:pPr>
        <w:pStyle w:val="ListParagraph"/>
        <w:numPr>
          <w:ilvl w:val="0"/>
          <w:numId w:val="8"/>
        </w:numPr>
      </w:pPr>
      <w:r>
        <w:t>UNH</w:t>
      </w:r>
      <w:r w:rsidR="00DF1EDE" w:rsidRPr="002D06F9">
        <w:t xml:space="preserve"> represents that it has statutorily prescribed liability insurance coverage for the negligent acts of its officers, employees, and agents while acting within the scope of their employment by </w:t>
      </w:r>
      <w:r>
        <w:t>UNH</w:t>
      </w:r>
      <w:r w:rsidR="00DF1EDE" w:rsidRPr="002D06F9">
        <w:t xml:space="preserve">, and </w:t>
      </w:r>
      <w:r>
        <w:t>UNH</w:t>
      </w:r>
      <w:r w:rsidR="00DF1EDE" w:rsidRPr="002D06F9">
        <w:t xml:space="preserve"> has no liability insurance policy as such that can extend protection to any other person, including </w:t>
      </w:r>
      <w:r>
        <w:t>COMPANY</w:t>
      </w:r>
      <w:r w:rsidR="00DF1EDE" w:rsidRPr="002D06F9">
        <w:t>.</w:t>
      </w:r>
      <w:r w:rsidR="001440F5">
        <w:t xml:space="preserve"> </w:t>
      </w:r>
    </w:p>
    <w:p w14:paraId="431AB2B8" w14:textId="77777777" w:rsidR="00DF1EDE" w:rsidRPr="002D06F9" w:rsidRDefault="00DF1EDE" w:rsidP="00DF1EDE"/>
    <w:p w14:paraId="72470393" w14:textId="2D0C1761" w:rsidR="00DF1EDE" w:rsidRPr="002D06F9" w:rsidRDefault="00DF1EDE" w:rsidP="00571A44">
      <w:pPr>
        <w:pStyle w:val="ListParagraph"/>
        <w:numPr>
          <w:ilvl w:val="0"/>
          <w:numId w:val="8"/>
        </w:numPr>
      </w:pPr>
      <w:r>
        <w:lastRenderedPageBreak/>
        <w:t xml:space="preserve">Subject to the provisions of </w:t>
      </w:r>
      <w:r w:rsidRPr="00983C1F">
        <w:t>local and state laws, including</w:t>
      </w:r>
      <w:r w:rsidRPr="002D06F9">
        <w:t xml:space="preserve"> its limits of liability and exclusions therefrom, </w:t>
      </w:r>
      <w:r w:rsidR="001E2AF9">
        <w:t>UNH</w:t>
      </w:r>
      <w:r w:rsidRPr="002D06F9">
        <w:t xml:space="preserve"> assumes any and all risks of personal injury and property damage attributable to the negligent acts or omission of </w:t>
      </w:r>
      <w:r w:rsidR="001E2AF9">
        <w:t>UNH</w:t>
      </w:r>
      <w:r w:rsidRPr="002D06F9">
        <w:t>, its officers, employees and agents thereof.</w:t>
      </w:r>
    </w:p>
    <w:p w14:paraId="29610A3A" w14:textId="77777777" w:rsidR="00DF1EDE" w:rsidRPr="002D06F9" w:rsidRDefault="00DF1EDE" w:rsidP="00DF1EDE"/>
    <w:p w14:paraId="109AE90C" w14:textId="70CE1E0C" w:rsidR="00CC5B68" w:rsidRDefault="001E2AF9" w:rsidP="00CC5B68">
      <w:pPr>
        <w:pStyle w:val="ListParagraph"/>
        <w:numPr>
          <w:ilvl w:val="0"/>
          <w:numId w:val="8"/>
        </w:numPr>
      </w:pPr>
      <w:r>
        <w:t>COMPANY</w:t>
      </w:r>
      <w:r w:rsidR="00DF1EDE" w:rsidRPr="002D06F9">
        <w:t xml:space="preserve"> hereby assumes any and all risks of personal injury and property damage attributable to the negligent acts or omissions of </w:t>
      </w:r>
      <w:r>
        <w:t>COMPANY</w:t>
      </w:r>
      <w:r w:rsidR="00DF1EDE" w:rsidRPr="002D06F9">
        <w:t>, its officers, employees, and agents thereof.</w:t>
      </w:r>
      <w:r w:rsidR="00DF1EDE">
        <w:t xml:space="preserve">  </w:t>
      </w:r>
      <w:r>
        <w:t>COMPANY</w:t>
      </w:r>
      <w:r w:rsidR="00DF1EDE" w:rsidRPr="002D06F9">
        <w:t xml:space="preserve"> agrees to indemnify and hold harmless </w:t>
      </w:r>
      <w:r w:rsidR="00CC5B68">
        <w:t>UNH</w:t>
      </w:r>
      <w:r w:rsidR="00CC5B68" w:rsidRPr="002D06F9">
        <w:t xml:space="preserve"> and its </w:t>
      </w:r>
      <w:r w:rsidR="00CC5B68">
        <w:t>trustees, directors</w:t>
      </w:r>
      <w:r w:rsidR="00CC5B68" w:rsidRPr="002D06F9">
        <w:t xml:space="preserve">, officers, agents, and employees from any liability, loss, or damage they may suffer as the result of claims, demands, costs, or judgments against them arising out of the activities to be carried out </w:t>
      </w:r>
      <w:r w:rsidR="00CC5B68">
        <w:t xml:space="preserve">by COMPANY </w:t>
      </w:r>
      <w:r w:rsidR="00CC5B68" w:rsidRPr="002D06F9">
        <w:t>pursuant to this Agreement.</w:t>
      </w:r>
    </w:p>
    <w:p w14:paraId="3885612F" w14:textId="21EB38D8" w:rsidR="00DF1EDE" w:rsidRDefault="00DF1EDE" w:rsidP="00CC5B68">
      <w:pPr>
        <w:pStyle w:val="ListParagraph"/>
      </w:pPr>
    </w:p>
    <w:p w14:paraId="0C0E0E48" w14:textId="2F159D0E" w:rsidR="00DF1EDE" w:rsidRPr="00A45FFB" w:rsidRDefault="00DF1EDE" w:rsidP="00DF1EDE">
      <w:pPr>
        <w:rPr>
          <w:b/>
        </w:rPr>
      </w:pPr>
      <w:r w:rsidRPr="00A45FFB">
        <w:rPr>
          <w:b/>
        </w:rPr>
        <w:t>7.</w:t>
      </w:r>
      <w:r w:rsidR="00571A44">
        <w:rPr>
          <w:b/>
        </w:rPr>
        <w:t xml:space="preserve"> </w:t>
      </w:r>
      <w:r w:rsidRPr="00A45FFB">
        <w:rPr>
          <w:b/>
        </w:rPr>
        <w:t>Term and Termination</w:t>
      </w:r>
    </w:p>
    <w:p w14:paraId="12468A32" w14:textId="77777777" w:rsidR="00DF1EDE" w:rsidRDefault="00DF1EDE" w:rsidP="00DF1EDE"/>
    <w:p w14:paraId="3381EBA0" w14:textId="77777777" w:rsidR="00CC5B68" w:rsidRDefault="00CC5B68" w:rsidP="00CC5B68">
      <w:pPr>
        <w:pStyle w:val="ListParagraph"/>
        <w:numPr>
          <w:ilvl w:val="0"/>
          <w:numId w:val="9"/>
        </w:numPr>
      </w:pPr>
      <w:r>
        <w:t>This Agreement is effective as of the Effective Date, and unless earlier terminated in accordance with Section 7(b) below, will automatically expire one (1) year from the Effective Date</w:t>
      </w:r>
    </w:p>
    <w:p w14:paraId="5372F2D8" w14:textId="77777777" w:rsidR="00DF1EDE" w:rsidRDefault="00DF1EDE" w:rsidP="00DF1EDE"/>
    <w:p w14:paraId="7BDB3436" w14:textId="7039F007" w:rsidR="00DF1EDE" w:rsidRDefault="00DF1EDE" w:rsidP="00571A44">
      <w:pPr>
        <w:pStyle w:val="ListParagraph"/>
        <w:numPr>
          <w:ilvl w:val="0"/>
          <w:numId w:val="9"/>
        </w:numPr>
      </w:pPr>
      <w:r w:rsidRPr="00E44712">
        <w:t xml:space="preserve">In the event that either </w:t>
      </w:r>
      <w:r>
        <w:t>P</w:t>
      </w:r>
      <w:r w:rsidRPr="00E44712">
        <w:t>arty commit</w:t>
      </w:r>
      <w:r>
        <w:t>s</w:t>
      </w:r>
      <w:r w:rsidRPr="00E44712">
        <w:t xml:space="preserve"> any breach of or default of any of the terms or conditions of this Agreement, and </w:t>
      </w:r>
      <w:r>
        <w:t>does not</w:t>
      </w:r>
      <w:r w:rsidRPr="00E44712">
        <w:t xml:space="preserve"> remedy such default or breach within</w:t>
      </w:r>
      <w:r w:rsidR="00CC5B68">
        <w:t xml:space="preserve"> thirty</w:t>
      </w:r>
      <w:r w:rsidRPr="00E44712">
        <w:t xml:space="preserve"> (</w:t>
      </w:r>
      <w:r w:rsidR="00CC5B68">
        <w:t>3</w:t>
      </w:r>
      <w:r>
        <w:t>0</w:t>
      </w:r>
      <w:r w:rsidRPr="00E44712">
        <w:t xml:space="preserve">) days after receipt of written notice thereof from the other </w:t>
      </w:r>
      <w:r>
        <w:t>P</w:t>
      </w:r>
      <w:r w:rsidRPr="00E44712">
        <w:t xml:space="preserve">arty hereto, the </w:t>
      </w:r>
      <w:r>
        <w:t>P</w:t>
      </w:r>
      <w:r w:rsidRPr="00E44712">
        <w:t xml:space="preserve">arty giving notice may, at its option and in addition to any other remedies which it may have at law or in equity, terminate this Agreement by sending notice of termination in writing to the other </w:t>
      </w:r>
      <w:r>
        <w:t>P</w:t>
      </w:r>
      <w:r w:rsidRPr="00E44712">
        <w:t xml:space="preserve">arty, and such termination </w:t>
      </w:r>
      <w:r w:rsidR="00CC5B68">
        <w:t>will</w:t>
      </w:r>
      <w:r w:rsidRPr="00E44712">
        <w:t xml:space="preserve"> be effective as of the date of the receipt of such notice.</w:t>
      </w:r>
    </w:p>
    <w:p w14:paraId="00478292" w14:textId="5268CE5D" w:rsidR="00C2383E" w:rsidRDefault="00C2383E" w:rsidP="00DF1EDE"/>
    <w:p w14:paraId="19C1AFE3" w14:textId="1CD09AF1" w:rsidR="00C2383E" w:rsidRPr="00E44712" w:rsidRDefault="00E157C1" w:rsidP="00571A44">
      <w:pPr>
        <w:pStyle w:val="ListParagraph"/>
        <w:numPr>
          <w:ilvl w:val="0"/>
          <w:numId w:val="9"/>
        </w:numPr>
      </w:pPr>
      <w:r>
        <w:t>Either Party</w:t>
      </w:r>
      <w:r w:rsidR="00C2383E">
        <w:t xml:space="preserve"> may terminate this Agreement without cause upon ninety (90) days’ written notice to </w:t>
      </w:r>
      <w:r w:rsidR="004E4A94">
        <w:t>the other Party</w:t>
      </w:r>
      <w:r w:rsidR="00C2383E">
        <w:t xml:space="preserve">. </w:t>
      </w:r>
    </w:p>
    <w:p w14:paraId="236F0377" w14:textId="77777777" w:rsidR="00DF1EDE" w:rsidRPr="00A45FFB" w:rsidRDefault="00DF1EDE" w:rsidP="00DF1EDE"/>
    <w:p w14:paraId="16047798" w14:textId="09D4C398" w:rsidR="00E157C1" w:rsidRDefault="00E157C1" w:rsidP="00E157C1">
      <w:pPr>
        <w:pStyle w:val="ListParagraph"/>
        <w:numPr>
          <w:ilvl w:val="0"/>
          <w:numId w:val="9"/>
        </w:numPr>
      </w:pPr>
      <w:r>
        <w:t>Expiration or t</w:t>
      </w:r>
      <w:r w:rsidRPr="00A45FFB">
        <w:t xml:space="preserve">ermination of this Agreement for any reason </w:t>
      </w:r>
      <w:r>
        <w:t>will not</w:t>
      </w:r>
      <w:r w:rsidRPr="00A45FFB">
        <w:t xml:space="preserve"> affect the rights and obligations of the </w:t>
      </w:r>
      <w:r>
        <w:t>P</w:t>
      </w:r>
      <w:r w:rsidRPr="00A45FFB">
        <w:t xml:space="preserve">arties accrued prior to the effective date of </w:t>
      </w:r>
      <w:r>
        <w:t xml:space="preserve">expiration or </w:t>
      </w:r>
      <w:r w:rsidRPr="00A45FFB">
        <w:t>termination.</w:t>
      </w:r>
      <w:r>
        <w:t xml:space="preserve"> Sections 3, 5</w:t>
      </w:r>
      <w:r w:rsidR="004E4A94">
        <w:t>,</w:t>
      </w:r>
      <w:r>
        <w:t xml:space="preserve"> 6</w:t>
      </w:r>
      <w:r w:rsidR="004E4A94">
        <w:t>, 7, and 8</w:t>
      </w:r>
      <w:r>
        <w:t xml:space="preserve"> will</w:t>
      </w:r>
      <w:r w:rsidRPr="00EA21B4">
        <w:t xml:space="preserve"> survive </w:t>
      </w:r>
      <w:r>
        <w:t>any expiration or</w:t>
      </w:r>
      <w:r w:rsidRPr="00EA21B4">
        <w:t xml:space="preserve"> termination of this </w:t>
      </w:r>
      <w:r>
        <w:t>A</w:t>
      </w:r>
      <w:r w:rsidRPr="00EA21B4">
        <w:t>greement.</w:t>
      </w:r>
      <w:r>
        <w:t xml:space="preserve">  </w:t>
      </w:r>
    </w:p>
    <w:p w14:paraId="40249393" w14:textId="563E3D4D" w:rsidR="00C2383E" w:rsidRDefault="00C2383E" w:rsidP="00DF1EDE"/>
    <w:p w14:paraId="2CC29714" w14:textId="2D860F85" w:rsidR="00C2383E" w:rsidRPr="00EA21B4" w:rsidRDefault="00C2383E" w:rsidP="00571A44">
      <w:pPr>
        <w:pStyle w:val="ListParagraph"/>
        <w:numPr>
          <w:ilvl w:val="0"/>
          <w:numId w:val="9"/>
        </w:numPr>
      </w:pPr>
      <w:r w:rsidRPr="00C2383E">
        <w:t xml:space="preserve">Neither Party may use the name of the other Party or the other Party’s respective </w:t>
      </w:r>
      <w:r>
        <w:t>faculty</w:t>
      </w:r>
      <w:r w:rsidRPr="00C2383E">
        <w:t xml:space="preserve">, employees or agents in any form of advertising or promotion without the prior written approval of the other Party. </w:t>
      </w:r>
      <w:r>
        <w:t>UNH</w:t>
      </w:r>
      <w:r w:rsidRPr="00C2383E">
        <w:t xml:space="preserve"> may acknowledge </w:t>
      </w:r>
      <w:r>
        <w:t>COMPANY’s</w:t>
      </w:r>
      <w:r w:rsidRPr="00C2383E">
        <w:t xml:space="preserve"> support for the </w:t>
      </w:r>
      <w:r>
        <w:t>Project</w:t>
      </w:r>
      <w:r w:rsidRPr="00C2383E">
        <w:t xml:space="preserve"> under this Agreement. </w:t>
      </w:r>
      <w:r>
        <w:t>COMPANY</w:t>
      </w:r>
      <w:r w:rsidRPr="00C2383E">
        <w:t xml:space="preserve"> may (a) refer to publications in the scientific literature by employees of </w:t>
      </w:r>
      <w:r>
        <w:t>UNH</w:t>
      </w:r>
      <w:r w:rsidRPr="00C2383E">
        <w:t xml:space="preserve"> and (b) make factual statements that a </w:t>
      </w:r>
      <w:r>
        <w:t>collaborative</w:t>
      </w:r>
      <w:r w:rsidRPr="00C2383E">
        <w:t xml:space="preserve"> research relationship with </w:t>
      </w:r>
      <w:r>
        <w:t>UNH</w:t>
      </w:r>
      <w:r w:rsidRPr="00C2383E">
        <w:t xml:space="preserve"> has been initiated as provided in this Agreement. In any such statement, the relationship of the Parties will be accurately and appropriately described.</w:t>
      </w:r>
    </w:p>
    <w:p w14:paraId="60D89546" w14:textId="77777777" w:rsidR="00DF1EDE" w:rsidRDefault="00DF1EDE" w:rsidP="00DF1EDE"/>
    <w:p w14:paraId="6FE382FB" w14:textId="13A055F3" w:rsidR="00DF1EDE" w:rsidRDefault="00DF1EDE" w:rsidP="00DF1EDE">
      <w:pPr>
        <w:keepNext/>
      </w:pPr>
      <w:r>
        <w:rPr>
          <w:b/>
        </w:rPr>
        <w:lastRenderedPageBreak/>
        <w:t>8.</w:t>
      </w:r>
      <w:r w:rsidR="00571A44">
        <w:rPr>
          <w:b/>
        </w:rPr>
        <w:t xml:space="preserve"> </w:t>
      </w:r>
      <w:r>
        <w:rPr>
          <w:b/>
        </w:rPr>
        <w:t>Miscellaneous</w:t>
      </w:r>
    </w:p>
    <w:p w14:paraId="0624CE40" w14:textId="77777777" w:rsidR="00DF1EDE" w:rsidRDefault="00DF1EDE" w:rsidP="00DF1EDE">
      <w:pPr>
        <w:keepNext/>
      </w:pPr>
    </w:p>
    <w:p w14:paraId="4D09127D" w14:textId="4260443F" w:rsidR="00DF1EDE" w:rsidRPr="006B2FE7" w:rsidRDefault="00571A44" w:rsidP="00571A44">
      <w:pPr>
        <w:pStyle w:val="ListParagraph"/>
        <w:numPr>
          <w:ilvl w:val="0"/>
          <w:numId w:val="10"/>
        </w:numPr>
      </w:pPr>
      <w:r>
        <w:t>T</w:t>
      </w:r>
      <w:r w:rsidR="00DF1EDE" w:rsidRPr="006B2FE7">
        <w:t xml:space="preserve">his Agreement </w:t>
      </w:r>
      <w:r w:rsidR="004E4A94">
        <w:t>will</w:t>
      </w:r>
      <w:r w:rsidR="004E4A94" w:rsidRPr="006B2FE7">
        <w:t xml:space="preserve"> </w:t>
      </w:r>
      <w:r w:rsidR="00DF1EDE" w:rsidRPr="006B2FE7">
        <w:t xml:space="preserve">be governed and construed in accordance with the laws of the State of </w:t>
      </w:r>
      <w:r w:rsidR="00983C1F">
        <w:t>New Hampshire</w:t>
      </w:r>
      <w:r w:rsidR="00DF1EDE" w:rsidRPr="006B2FE7">
        <w:t xml:space="preserve">, notwithstanding any conflict of law provision to the contrary.  The forum for any proceeding or suit in law or equity arising from or incident to this Agreement </w:t>
      </w:r>
      <w:r w:rsidR="00E157C1">
        <w:t>will</w:t>
      </w:r>
      <w:r w:rsidR="00DF1EDE" w:rsidRPr="006B2FE7">
        <w:t xml:space="preserve"> be located in the State of </w:t>
      </w:r>
      <w:r w:rsidR="00983C1F">
        <w:t>New Hampshire</w:t>
      </w:r>
      <w:r w:rsidR="00DF1EDE" w:rsidRPr="006B2FE7">
        <w:t>.</w:t>
      </w:r>
    </w:p>
    <w:p w14:paraId="701729D0" w14:textId="77777777" w:rsidR="00DF1EDE" w:rsidRDefault="00DF1EDE" w:rsidP="00DF1EDE"/>
    <w:p w14:paraId="43ABF9B0" w14:textId="13D8E6FC" w:rsidR="00DF1EDE" w:rsidRPr="006B2FE7" w:rsidRDefault="00DF1EDE" w:rsidP="00571A44">
      <w:pPr>
        <w:pStyle w:val="ListParagraph"/>
        <w:numPr>
          <w:ilvl w:val="0"/>
          <w:numId w:val="10"/>
        </w:numPr>
      </w:pPr>
      <w:r w:rsidRPr="006B2FE7">
        <w:t xml:space="preserve">This Agreement </w:t>
      </w:r>
      <w:r w:rsidR="00E157C1">
        <w:t>may</w:t>
      </w:r>
      <w:r w:rsidRPr="006B2FE7">
        <w:t xml:space="preserve"> not be assigned by either </w:t>
      </w:r>
      <w:r>
        <w:t>P</w:t>
      </w:r>
      <w:r w:rsidRPr="006B2FE7">
        <w:t>arty without the prior written consent of the other</w:t>
      </w:r>
      <w:r w:rsidR="00ED12AE">
        <w:t xml:space="preserve"> Party</w:t>
      </w:r>
      <w:r w:rsidRPr="006B2FE7">
        <w:t>.</w:t>
      </w:r>
      <w:r w:rsidR="00C2383E">
        <w:t xml:space="preserve"> Any purported assignment that does not comply with this Section 8(b) is null and void, </w:t>
      </w:r>
      <w:r w:rsidR="00C2383E" w:rsidRPr="00571A44">
        <w:rPr>
          <w:i/>
          <w:iCs/>
        </w:rPr>
        <w:t>ab initio</w:t>
      </w:r>
      <w:r w:rsidR="00C2383E">
        <w:t xml:space="preserve">. </w:t>
      </w:r>
      <w:r w:rsidR="00C2383E" w:rsidRPr="00C2383E">
        <w:t>Headings included herein are for convenience only and will not be used to construe this Agreement.</w:t>
      </w:r>
    </w:p>
    <w:p w14:paraId="3796A8C8" w14:textId="77777777" w:rsidR="00DF1EDE" w:rsidRDefault="00DF1EDE" w:rsidP="00DF1EDE"/>
    <w:p w14:paraId="29D5E450" w14:textId="08620355" w:rsidR="00DF1EDE" w:rsidRDefault="00C2383E" w:rsidP="00571A44">
      <w:pPr>
        <w:pStyle w:val="ListParagraph"/>
        <w:numPr>
          <w:ilvl w:val="0"/>
          <w:numId w:val="10"/>
        </w:numPr>
      </w:pPr>
      <w:r w:rsidRPr="00C2383E">
        <w:t>If any provision of this Agreement is held to be illegal, invalid, or unenforceable, then such illegality, invalidity, or unenforceability will attach only to such provision and will not in any manner affect or render illegal, invalid, or unenforceable any other provision of this Agreement. This Agreement will be carried out as if any such illegal, invalid or unenforceable provision were not contained herein. A waiver by either Party of a breach of any provision of this Agreement will not constitute a waiver of any subsequent breach of that provision or a waiver of any breach of any other provision of this Agreement.</w:t>
      </w:r>
    </w:p>
    <w:p w14:paraId="0DA49ADF" w14:textId="77777777" w:rsidR="00DF1EDE" w:rsidRDefault="00DF1EDE" w:rsidP="00DF1EDE"/>
    <w:p w14:paraId="7ED60D43" w14:textId="2B33DC4C" w:rsidR="00DF1EDE" w:rsidRPr="00B312B5" w:rsidRDefault="00DF1EDE" w:rsidP="00571A44">
      <w:pPr>
        <w:pStyle w:val="ListParagraph"/>
        <w:numPr>
          <w:ilvl w:val="0"/>
          <w:numId w:val="10"/>
        </w:numPr>
      </w:pPr>
      <w:r w:rsidRPr="00B312B5">
        <w:t xml:space="preserve">Any notice or other communication required or permitted hereunder (“notice”) shall be in writing and </w:t>
      </w:r>
      <w:r w:rsidR="004E4A94">
        <w:t>will</w:t>
      </w:r>
      <w:r w:rsidR="004E4A94" w:rsidRPr="00B312B5">
        <w:t xml:space="preserve"> </w:t>
      </w:r>
      <w:r w:rsidRPr="00B312B5">
        <w:t xml:space="preserve">be hand-delivered, sent by overnight courier, mailed by certified United States mail, return receipt requested, or sent by email or facsimile, to the address(es) given below or to such other address(es) as the </w:t>
      </w:r>
      <w:r>
        <w:t>Parties</w:t>
      </w:r>
      <w:r w:rsidRPr="00B312B5">
        <w:t xml:space="preserve"> may hereafter specify in writing for the purpose of receiving notice.  Notice </w:t>
      </w:r>
      <w:r w:rsidR="004E4A94">
        <w:t>will</w:t>
      </w:r>
      <w:r w:rsidR="004E4A94" w:rsidRPr="00B312B5">
        <w:t xml:space="preserve"> </w:t>
      </w:r>
      <w:r w:rsidRPr="00B312B5">
        <w:t xml:space="preserve">be deemed given and received five (5) days after being deposited with the U.S. Postal Service certified mail (postage prepaid and return receipt requested), or if notice is hand-delivered or sent by overnight courier, upon the date of actual delivery, or if sent by facsimile or email, upon the date the receiving </w:t>
      </w:r>
      <w:r>
        <w:t>Party</w:t>
      </w:r>
      <w:r w:rsidRPr="00B312B5">
        <w:t xml:space="preserve"> acknowledges receipt in writing, by email or otherwise.  If no email address and/or fax number is provided below for a particular recipient, notice may not be given to that recipient by email or facsimile, as the case may be, unless an email address and/or fax number for such recipient is subsequently specified in writing for the purpose of receiving notice.</w:t>
      </w:r>
    </w:p>
    <w:p w14:paraId="74C7C2A4" w14:textId="77777777" w:rsidR="00DF1EDE" w:rsidRDefault="00DF1EDE" w:rsidP="00DF1EDE"/>
    <w:p w14:paraId="2E82FECC" w14:textId="77777777" w:rsidR="00DF1EDE" w:rsidRDefault="00DF1EDE" w:rsidP="00DF1EDE">
      <w:r>
        <w:tab/>
      </w:r>
      <w:r w:rsidRPr="000370E3">
        <w:t xml:space="preserve">If to </w:t>
      </w:r>
      <w:r w:rsidR="001E2AF9">
        <w:t>UNH</w:t>
      </w:r>
      <w:r w:rsidRPr="000370E3">
        <w:t>:</w:t>
      </w:r>
      <w:r w:rsidRPr="000370E3">
        <w:tab/>
      </w:r>
      <w:r w:rsidRPr="000370E3">
        <w:tab/>
      </w:r>
      <w:r w:rsidR="00983C1F">
        <w:t>UNHInnovation</w:t>
      </w:r>
    </w:p>
    <w:p w14:paraId="72759D44" w14:textId="77777777" w:rsidR="00983C1F" w:rsidRDefault="00983C1F" w:rsidP="00DF1EDE">
      <w:r>
        <w:tab/>
      </w:r>
      <w:r>
        <w:tab/>
      </w:r>
      <w:r>
        <w:tab/>
      </w:r>
      <w:r>
        <w:tab/>
        <w:t>ATTN: Licensing Manager</w:t>
      </w:r>
    </w:p>
    <w:p w14:paraId="251F2CA5" w14:textId="77777777" w:rsidR="00983C1F" w:rsidRDefault="00983C1F" w:rsidP="00DF1EDE">
      <w:r>
        <w:tab/>
      </w:r>
      <w:r>
        <w:tab/>
      </w:r>
      <w:r>
        <w:tab/>
      </w:r>
      <w:r>
        <w:tab/>
        <w:t>21 Madbury Rd</w:t>
      </w:r>
    </w:p>
    <w:p w14:paraId="380081FF" w14:textId="2FE66603" w:rsidR="00974A54" w:rsidRDefault="00983C1F" w:rsidP="00DF1EDE">
      <w:r>
        <w:tab/>
      </w:r>
      <w:r>
        <w:tab/>
      </w:r>
      <w:r>
        <w:tab/>
      </w:r>
      <w:r>
        <w:tab/>
        <w:t>Durham NH 03824</w:t>
      </w:r>
    </w:p>
    <w:p w14:paraId="34E43E4F" w14:textId="49BDF5F9" w:rsidR="00E157C1" w:rsidRPr="000370E3" w:rsidRDefault="00E157C1" w:rsidP="00DF1EDE">
      <w:r>
        <w:tab/>
      </w:r>
      <w:r>
        <w:tab/>
      </w:r>
      <w:r>
        <w:tab/>
      </w:r>
      <w:r>
        <w:tab/>
        <w:t>Email: unh.innovation@unh.edu</w:t>
      </w:r>
    </w:p>
    <w:p w14:paraId="0687D521" w14:textId="5AB2FF50" w:rsidR="00DF1EDE" w:rsidRDefault="00DF1EDE" w:rsidP="00DF1EDE"/>
    <w:p w14:paraId="1FF990E8" w14:textId="77777777" w:rsidR="00E157C1" w:rsidRPr="000370E3" w:rsidRDefault="00E157C1" w:rsidP="00DF1EDE"/>
    <w:p w14:paraId="2407FD06" w14:textId="14202DE7" w:rsidR="00DF1EDE" w:rsidRDefault="00DF1EDE" w:rsidP="00983C1F">
      <w:pPr>
        <w:keepNext/>
      </w:pPr>
      <w:r w:rsidRPr="000370E3">
        <w:lastRenderedPageBreak/>
        <w:tab/>
        <w:t xml:space="preserve">If to </w:t>
      </w:r>
      <w:r w:rsidR="001E2AF9">
        <w:t>COMPANY</w:t>
      </w:r>
      <w:r w:rsidRPr="000370E3">
        <w:t xml:space="preserve">: </w:t>
      </w:r>
      <w:r w:rsidRPr="000370E3">
        <w:tab/>
      </w:r>
      <w:r w:rsidR="00E157C1" w:rsidRPr="00E157C1">
        <w:rPr>
          <w:highlight w:val="yellow"/>
        </w:rPr>
        <w:t>COMPANY NAME</w:t>
      </w:r>
      <w:r w:rsidR="001D5E34">
        <w:t>.</w:t>
      </w:r>
    </w:p>
    <w:p w14:paraId="1FDF10CC" w14:textId="50BFA141" w:rsidR="00587FE6" w:rsidRPr="00B7353F" w:rsidRDefault="001D5E34" w:rsidP="00983C1F">
      <w:pPr>
        <w:keepNext/>
      </w:pPr>
      <w:r>
        <w:tab/>
      </w:r>
      <w:r>
        <w:tab/>
      </w:r>
      <w:r>
        <w:tab/>
      </w:r>
      <w:r>
        <w:tab/>
      </w:r>
      <w:r w:rsidR="00587FE6">
        <w:t xml:space="preserve">Attention: </w:t>
      </w:r>
      <w:r w:rsidR="00E157C1" w:rsidRPr="00E157C1">
        <w:rPr>
          <w:highlight w:val="yellow"/>
        </w:rPr>
        <w:t>NAME</w:t>
      </w:r>
    </w:p>
    <w:p w14:paraId="6182A532" w14:textId="17922C0C" w:rsidR="00DF1EDE" w:rsidRDefault="00E157C1" w:rsidP="00DF1EDE">
      <w:r>
        <w:tab/>
      </w:r>
      <w:r>
        <w:tab/>
      </w:r>
      <w:r>
        <w:tab/>
      </w:r>
      <w:r>
        <w:tab/>
      </w:r>
      <w:r w:rsidRPr="00571A44">
        <w:rPr>
          <w:highlight w:val="yellow"/>
        </w:rPr>
        <w:t>Address</w:t>
      </w:r>
    </w:p>
    <w:p w14:paraId="5DB092FD" w14:textId="11ACA252" w:rsidR="00E157C1" w:rsidRDefault="00E157C1" w:rsidP="00DF1EDE">
      <w:r>
        <w:tab/>
      </w:r>
      <w:r>
        <w:tab/>
      </w:r>
      <w:r>
        <w:tab/>
      </w:r>
      <w:r>
        <w:tab/>
        <w:t>Email:</w:t>
      </w:r>
    </w:p>
    <w:p w14:paraId="26DBD625" w14:textId="77777777" w:rsidR="00E157C1" w:rsidRPr="00B312B5" w:rsidRDefault="00E157C1" w:rsidP="00DF1EDE"/>
    <w:p w14:paraId="4CDC790E" w14:textId="77777777" w:rsidR="00E157C1" w:rsidRPr="00982D09" w:rsidRDefault="00DF1EDE" w:rsidP="00E87D0D">
      <w:pPr>
        <w:pStyle w:val="ListParagraph"/>
        <w:numPr>
          <w:ilvl w:val="0"/>
          <w:numId w:val="10"/>
        </w:numPr>
      </w:pPr>
      <w:r w:rsidRPr="00982D09">
        <w:t xml:space="preserve">This Agreement contains the entire understanding of the </w:t>
      </w:r>
      <w:r>
        <w:t>Parties</w:t>
      </w:r>
      <w:r w:rsidRPr="00982D09">
        <w:t xml:space="preserve"> and supersedes all prior agreements, arrangements, and understandings relating to the subject matter hereof.  This Agreement cannot be modified or amended except in writing designated as modifying or amending this Agreement and signed </w:t>
      </w:r>
      <w:r w:rsidR="00E157C1" w:rsidRPr="00982D09">
        <w:t xml:space="preserve">for </w:t>
      </w:r>
      <w:r w:rsidR="00E157C1">
        <w:t xml:space="preserve">each of </w:t>
      </w:r>
      <w:r w:rsidR="00E157C1" w:rsidRPr="00982D09">
        <w:t xml:space="preserve">the </w:t>
      </w:r>
      <w:r w:rsidR="00E157C1">
        <w:t>Parties</w:t>
      </w:r>
      <w:r w:rsidR="00E157C1" w:rsidRPr="00982D09">
        <w:t xml:space="preserve"> by </w:t>
      </w:r>
      <w:r w:rsidR="00E157C1">
        <w:t>a</w:t>
      </w:r>
      <w:r w:rsidR="00E157C1" w:rsidRPr="00982D09">
        <w:t xml:space="preserve"> person authorized to execute and sign agreements</w:t>
      </w:r>
      <w:r w:rsidR="00E157C1">
        <w:t>.</w:t>
      </w:r>
      <w:r w:rsidR="00E157C1" w:rsidRPr="00982D09">
        <w:t xml:space="preserve"> </w:t>
      </w:r>
    </w:p>
    <w:p w14:paraId="17E7DA61" w14:textId="411CEC1F" w:rsidR="00DF1EDE" w:rsidRPr="00982D09" w:rsidRDefault="00DF1EDE" w:rsidP="00E157C1">
      <w:pPr>
        <w:pStyle w:val="ListParagraph"/>
      </w:pPr>
    </w:p>
    <w:p w14:paraId="34B17682" w14:textId="6271E83B" w:rsidR="00DF1EDE" w:rsidRPr="00982D09" w:rsidRDefault="00DF1EDE" w:rsidP="00E87D0D">
      <w:pPr>
        <w:pStyle w:val="ListParagraph"/>
        <w:numPr>
          <w:ilvl w:val="0"/>
          <w:numId w:val="10"/>
        </w:numPr>
      </w:pPr>
      <w:r w:rsidRPr="00982D09">
        <w:t xml:space="preserve">This Agreement may be executed in any number of counterparts, each of which when so executed </w:t>
      </w:r>
      <w:r w:rsidR="004E4A94">
        <w:t>will</w:t>
      </w:r>
      <w:r w:rsidR="004E4A94" w:rsidRPr="00982D09">
        <w:t xml:space="preserve"> </w:t>
      </w:r>
      <w:r w:rsidRPr="00982D09">
        <w:t xml:space="preserve">be deemed to be an original and all of which when taken together </w:t>
      </w:r>
      <w:r w:rsidR="004E4A94">
        <w:t>will</w:t>
      </w:r>
      <w:r w:rsidR="004E4A94" w:rsidRPr="00982D09">
        <w:t xml:space="preserve"> </w:t>
      </w:r>
      <w:r w:rsidRPr="00982D09">
        <w:t xml:space="preserve">constitute one Agreement.  </w:t>
      </w:r>
    </w:p>
    <w:p w14:paraId="171C26B5" w14:textId="77777777" w:rsidR="00DF1EDE" w:rsidRPr="00982D09" w:rsidRDefault="00DF1EDE" w:rsidP="00DF1EDE"/>
    <w:p w14:paraId="23DD646C" w14:textId="27CD2EE5" w:rsidR="00C2383E" w:rsidRDefault="00C2383E" w:rsidP="00E87D0D">
      <w:pPr>
        <w:pStyle w:val="ListParagraph"/>
        <w:numPr>
          <w:ilvl w:val="0"/>
          <w:numId w:val="10"/>
        </w:numPr>
      </w:pPr>
      <w:r w:rsidRPr="00C2383E">
        <w:t>The Parties agree that execution of this Agreement by industry standard electronic signature software and/or by exchanging PDF signatures will have the same legal force and effect as the exchange of original signatures, and that in any proceeding arising under or relating to this Agreement, each Party hereby waives any right to raise any defense or waiver based upon execution of this Agreement by means of such electronic signatures or maintenance of the executed agreement electronically</w:t>
      </w:r>
      <w:r>
        <w:t xml:space="preserve">. </w:t>
      </w:r>
      <w:r w:rsidR="00DF1EDE" w:rsidRPr="00982D09">
        <w:t xml:space="preserve">The </w:t>
      </w:r>
      <w:r w:rsidR="00DF1EDE">
        <w:t>P</w:t>
      </w:r>
      <w:r w:rsidR="00DF1EDE" w:rsidRPr="00982D09">
        <w:t xml:space="preserve">arties agree that signatures transmitted electronically (including by facsimile) </w:t>
      </w:r>
      <w:r w:rsidR="004E4A94">
        <w:t>are</w:t>
      </w:r>
      <w:r w:rsidR="00DF1EDE">
        <w:t xml:space="preserve"> acceptable to bind the P</w:t>
      </w:r>
      <w:r w:rsidR="00DF1EDE" w:rsidRPr="00982D09">
        <w:t xml:space="preserve">arties and </w:t>
      </w:r>
      <w:r w:rsidR="00E157C1">
        <w:t>wi</w:t>
      </w:r>
      <w:r w:rsidR="00DF1EDE" w:rsidRPr="00982D09">
        <w:t>ll not in any way affect this Agreement’s validity.</w:t>
      </w:r>
      <w:r>
        <w:t xml:space="preserve"> </w:t>
      </w:r>
      <w:r w:rsidRPr="00C2383E">
        <w:t xml:space="preserve">This </w:t>
      </w:r>
      <w:r w:rsidR="00E157C1">
        <w:t>A</w:t>
      </w:r>
      <w:r w:rsidRPr="00C2383E">
        <w:t xml:space="preserve">greement will become binding when each Party has executed at least one counterpart. </w:t>
      </w:r>
    </w:p>
    <w:p w14:paraId="768BEDC5" w14:textId="77777777" w:rsidR="00C2383E" w:rsidRDefault="00C2383E" w:rsidP="00DF1EDE"/>
    <w:p w14:paraId="2E059A30" w14:textId="273FBC57" w:rsidR="00DF1EDE" w:rsidRDefault="00C2383E" w:rsidP="00E87D0D">
      <w:pPr>
        <w:pStyle w:val="ListParagraph"/>
        <w:numPr>
          <w:ilvl w:val="0"/>
          <w:numId w:val="10"/>
        </w:numPr>
        <w:rPr>
          <w:rFonts w:ascii="Arial" w:hAnsi="Arial" w:cs="Arial"/>
          <w:sz w:val="22"/>
          <w:szCs w:val="22"/>
        </w:rPr>
      </w:pPr>
      <w:r w:rsidRPr="00C2383E">
        <w:t xml:space="preserve">The Parties’ relationship is that of independent contractors, and nothing in this Agreement establishes or will be deemed to establish a relationship of principal and agent between </w:t>
      </w:r>
      <w:r>
        <w:t>UNH</w:t>
      </w:r>
      <w:r w:rsidRPr="00C2383E">
        <w:t xml:space="preserve"> and </w:t>
      </w:r>
      <w:r>
        <w:t>COMPANY</w:t>
      </w:r>
      <w:r w:rsidRPr="00C2383E">
        <w:t xml:space="preserve">, or between or among any of either Party’s agents or employees for any purpose whatsoever. This Agreement does not and will not be construed as creating a joint venture, partnership, or any other form of legal association or arrangement which would impose liability upon one Party for the act or failure to act of the other Party. Under no circumstances will </w:t>
      </w:r>
      <w:r>
        <w:t>one Party</w:t>
      </w:r>
      <w:r w:rsidRPr="00C2383E">
        <w:t xml:space="preserve"> be considered an employee or agent of </w:t>
      </w:r>
      <w:r>
        <w:t>the other Party</w:t>
      </w:r>
      <w:r w:rsidRPr="00C2383E">
        <w:t>.</w:t>
      </w:r>
      <w:r w:rsidRPr="00571A44">
        <w:rPr>
          <w:rFonts w:ascii="Arial" w:hAnsi="Arial" w:cs="Arial"/>
          <w:sz w:val="22"/>
          <w:szCs w:val="22"/>
        </w:rPr>
        <w:t xml:space="preserve"> </w:t>
      </w:r>
    </w:p>
    <w:p w14:paraId="690913E4" w14:textId="77777777" w:rsidR="00E87D0D" w:rsidRPr="00E87D0D" w:rsidRDefault="00E87D0D" w:rsidP="00E87D0D">
      <w:pPr>
        <w:pStyle w:val="ListParagraph"/>
        <w:rPr>
          <w:rFonts w:ascii="Arial" w:hAnsi="Arial" w:cs="Arial"/>
          <w:sz w:val="22"/>
          <w:szCs w:val="22"/>
        </w:rPr>
      </w:pPr>
    </w:p>
    <w:p w14:paraId="4C964F21" w14:textId="77777777" w:rsidR="00E87D0D" w:rsidRPr="00AE56FE" w:rsidRDefault="00E87D0D" w:rsidP="00E87D0D">
      <w:pPr>
        <w:pStyle w:val="ListParagraph"/>
        <w:numPr>
          <w:ilvl w:val="0"/>
          <w:numId w:val="10"/>
        </w:numPr>
      </w:pPr>
      <w:r w:rsidRPr="00AE56FE">
        <w:t xml:space="preserve">Each Party will comply with all prevailing laws, rules, and regulations that apply to its activities and/or obligations under this Agreement. Without limiting the foregoing, it is understood that this Agreement may be subject to United States laws and regulations controlling the export of technical data, computer software, laboratory prototypes and other commodities, articles and information, including the Arms Export Control Act as amended in the Export Administration Act of 1979, and that the </w:t>
      </w:r>
      <w:r>
        <w:t>P</w:t>
      </w:r>
      <w:r w:rsidRPr="00AE56FE">
        <w:t xml:space="preserve">arties’ obligations are contingent upon compliance with applicable United States export laws and regulations. The transfer of certain technical data and commodities may require a license from the appropriate agency of the United States Government and/or written assurances by </w:t>
      </w:r>
      <w:r>
        <w:t>COMPANY</w:t>
      </w:r>
      <w:r w:rsidRPr="00AE56FE">
        <w:t xml:space="preserve"> that </w:t>
      </w:r>
      <w:r>
        <w:t>COMPANY</w:t>
      </w:r>
      <w:r w:rsidRPr="00AE56FE">
        <w:t xml:space="preserve"> will not export data or commodities to certain foreign </w:t>
      </w:r>
      <w:r w:rsidRPr="00AE56FE">
        <w:lastRenderedPageBreak/>
        <w:t>countries without prior approval of such agency. UNH represents neither that a license is not required nor that, if required, it will issue.</w:t>
      </w:r>
    </w:p>
    <w:p w14:paraId="53290DF3" w14:textId="77777777" w:rsidR="00E87D0D" w:rsidRPr="00571A44" w:rsidRDefault="00E87D0D" w:rsidP="00E87D0D">
      <w:pPr>
        <w:pStyle w:val="ListParagraph"/>
        <w:rPr>
          <w:rFonts w:ascii="Arial" w:hAnsi="Arial" w:cs="Arial"/>
          <w:sz w:val="22"/>
          <w:szCs w:val="22"/>
        </w:rPr>
      </w:pPr>
    </w:p>
    <w:p w14:paraId="6C6F4FAF" w14:textId="0550DFD1" w:rsidR="00C2383E" w:rsidRDefault="00C2383E" w:rsidP="00DF1EDE">
      <w:pPr>
        <w:rPr>
          <w:rFonts w:ascii="Arial" w:hAnsi="Arial" w:cs="Arial"/>
          <w:sz w:val="22"/>
          <w:szCs w:val="22"/>
        </w:rPr>
      </w:pPr>
    </w:p>
    <w:p w14:paraId="0AA7167E" w14:textId="77777777" w:rsidR="00C2383E" w:rsidRPr="00982D09" w:rsidRDefault="00C2383E" w:rsidP="00DF1EDE"/>
    <w:p w14:paraId="27F8F244" w14:textId="77777777" w:rsidR="00DF1EDE" w:rsidRDefault="00DF1EDE" w:rsidP="00DF1EDE"/>
    <w:p w14:paraId="1472D17B" w14:textId="77777777" w:rsidR="00DF1EDE" w:rsidRDefault="00DF1EDE" w:rsidP="00DF1EDE">
      <w:pPr>
        <w:jc w:val="center"/>
        <w:rPr>
          <w:b/>
          <w:i/>
        </w:rPr>
      </w:pPr>
      <w:r>
        <w:rPr>
          <w:b/>
          <w:i/>
        </w:rPr>
        <w:t>(signature page to follow)</w:t>
      </w:r>
    </w:p>
    <w:p w14:paraId="13DB06B2" w14:textId="77777777" w:rsidR="00DF1EDE" w:rsidRDefault="00DF1EDE" w:rsidP="00DF1EDE">
      <w:pPr>
        <w:rPr>
          <w:b/>
          <w:i/>
        </w:rPr>
      </w:pPr>
      <w:r>
        <w:rPr>
          <w:b/>
          <w:i/>
        </w:rPr>
        <w:br w:type="page"/>
      </w:r>
    </w:p>
    <w:p w14:paraId="549C982E" w14:textId="77777777" w:rsidR="00DF1EDE" w:rsidRPr="00036EE9" w:rsidRDefault="00DF1EDE" w:rsidP="00DF1EDE">
      <w:pPr>
        <w:pageBreakBefore/>
        <w:tabs>
          <w:tab w:val="left" w:pos="-1152"/>
          <w:tab w:val="left" w:pos="-720"/>
          <w:tab w:val="left" w:pos="0"/>
          <w:tab w:val="left" w:pos="720"/>
          <w:tab w:val="left" w:pos="1440"/>
          <w:tab w:val="left" w:pos="2160"/>
          <w:tab w:val="left" w:pos="2880"/>
          <w:tab w:val="left" w:pos="3600"/>
          <w:tab w:val="left" w:pos="4320"/>
          <w:tab w:val="left" w:pos="5040"/>
          <w:tab w:val="left" w:pos="5490"/>
        </w:tabs>
        <w:ind w:firstLine="720"/>
        <w:jc w:val="both"/>
        <w:rPr>
          <w:rFonts w:ascii="Arial" w:hAnsi="Arial" w:cs="Arial"/>
          <w:sz w:val="20"/>
          <w:szCs w:val="20"/>
        </w:rPr>
      </w:pPr>
      <w:r w:rsidRPr="00036EE9">
        <w:rPr>
          <w:rFonts w:ascii="Arial" w:hAnsi="Arial" w:cs="Arial"/>
          <w:sz w:val="20"/>
          <w:szCs w:val="20"/>
        </w:rPr>
        <w:lastRenderedPageBreak/>
        <w:t xml:space="preserve">IN WITNESS WHEREOF, the authorized representatives of the </w:t>
      </w:r>
      <w:r>
        <w:rPr>
          <w:rFonts w:ascii="Arial" w:hAnsi="Arial" w:cs="Arial"/>
          <w:sz w:val="20"/>
          <w:szCs w:val="20"/>
        </w:rPr>
        <w:t>P</w:t>
      </w:r>
      <w:r w:rsidRPr="00036EE9">
        <w:rPr>
          <w:rFonts w:ascii="Arial" w:hAnsi="Arial" w:cs="Arial"/>
          <w:sz w:val="20"/>
          <w:szCs w:val="20"/>
        </w:rPr>
        <w:t>arties have executed this Agreement on the day and year as noted by their signatures.</w:t>
      </w:r>
    </w:p>
    <w:p w14:paraId="1686FB6C"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5368287D"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5DE61D79"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60059188"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50AD01CC" w14:textId="77777777" w:rsidR="00DF1EDE" w:rsidRPr="00036EE9" w:rsidRDefault="001E2AF9"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r>
        <w:rPr>
          <w:rFonts w:ascii="Arial" w:hAnsi="Arial" w:cs="Arial"/>
          <w:b/>
          <w:bCs/>
          <w:sz w:val="20"/>
          <w:szCs w:val="20"/>
        </w:rPr>
        <w:t>UNH</w:t>
      </w:r>
      <w:r w:rsidR="00DF1EDE" w:rsidRPr="00036EE9">
        <w:rPr>
          <w:rFonts w:ascii="Arial" w:hAnsi="Arial" w:cs="Arial"/>
          <w:b/>
          <w:bCs/>
          <w:sz w:val="20"/>
          <w:szCs w:val="20"/>
        </w:rPr>
        <w:t>:</w:t>
      </w:r>
    </w:p>
    <w:p w14:paraId="182ABE76"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3AD9760E" w14:textId="77777777" w:rsidR="00DF1EDE" w:rsidRPr="00036EE9" w:rsidRDefault="00983C1F"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r>
        <w:rPr>
          <w:rFonts w:ascii="Arial" w:hAnsi="Arial" w:cs="Arial"/>
          <w:sz w:val="20"/>
          <w:szCs w:val="20"/>
        </w:rPr>
        <w:t>The University of New Hampshire</w:t>
      </w:r>
    </w:p>
    <w:p w14:paraId="4392D1F9"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728E23F5"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r w:rsidRPr="00036EE9">
        <w:rPr>
          <w:rFonts w:ascii="Arial" w:hAnsi="Arial" w:cs="Arial"/>
          <w:sz w:val="20"/>
          <w:szCs w:val="20"/>
        </w:rPr>
        <w:t>By:</w:t>
      </w:r>
      <w:r w:rsidRPr="00036EE9">
        <w:rPr>
          <w:rFonts w:ascii="Arial" w:hAnsi="Arial" w:cs="Arial"/>
          <w:sz w:val="20"/>
          <w:szCs w:val="20"/>
        </w:rPr>
        <w:tab/>
      </w:r>
      <w:r>
        <w:rPr>
          <w:rFonts w:ascii="Arial" w:hAnsi="Arial" w:cs="Arial"/>
          <w:sz w:val="20"/>
          <w:szCs w:val="20"/>
          <w:u w:val="single"/>
        </w:rPr>
        <w:t>______________________________</w:t>
      </w:r>
    </w:p>
    <w:p w14:paraId="52065A6D" w14:textId="2E2D093C" w:rsidR="00DF1EDE" w:rsidRPr="00036EE9" w:rsidRDefault="008178EF"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ind w:firstLine="720"/>
        <w:jc w:val="both"/>
        <w:rPr>
          <w:rFonts w:ascii="Arial" w:hAnsi="Arial" w:cs="Arial"/>
          <w:sz w:val="20"/>
          <w:szCs w:val="20"/>
        </w:rPr>
      </w:pPr>
      <w:r>
        <w:rPr>
          <w:rFonts w:ascii="Arial" w:hAnsi="Arial" w:cs="Arial"/>
          <w:sz w:val="20"/>
          <w:szCs w:val="20"/>
        </w:rPr>
        <w:t>Jenna Matheny, Director, Technology Transfer</w:t>
      </w:r>
    </w:p>
    <w:p w14:paraId="58C7DB24" w14:textId="77777777" w:rsidR="00DF1EDE"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ind w:left="720" w:hanging="720"/>
        <w:jc w:val="both"/>
        <w:rPr>
          <w:rFonts w:ascii="Arial" w:hAnsi="Arial" w:cs="Arial"/>
          <w:sz w:val="20"/>
          <w:szCs w:val="20"/>
        </w:rPr>
      </w:pPr>
    </w:p>
    <w:p w14:paraId="062EE23A"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ind w:left="720" w:hanging="720"/>
        <w:jc w:val="both"/>
        <w:rPr>
          <w:rFonts w:ascii="Arial" w:hAnsi="Arial" w:cs="Arial"/>
          <w:sz w:val="20"/>
          <w:szCs w:val="20"/>
        </w:rPr>
      </w:pPr>
      <w:r w:rsidRPr="00036EE9">
        <w:rPr>
          <w:rFonts w:ascii="Arial" w:hAnsi="Arial" w:cs="Arial"/>
          <w:sz w:val="20"/>
          <w:szCs w:val="20"/>
        </w:rPr>
        <w:t>Date:</w:t>
      </w:r>
      <w:r w:rsidRPr="00036EE9">
        <w:rPr>
          <w:rFonts w:ascii="Arial" w:hAnsi="Arial" w:cs="Arial"/>
          <w:sz w:val="20"/>
          <w:szCs w:val="20"/>
        </w:rPr>
        <w:tab/>
      </w:r>
      <w:r>
        <w:rPr>
          <w:rFonts w:ascii="Arial" w:hAnsi="Arial" w:cs="Arial"/>
          <w:sz w:val="20"/>
          <w:szCs w:val="20"/>
          <w:u w:val="single"/>
        </w:rPr>
        <w:t>______________________________</w:t>
      </w:r>
    </w:p>
    <w:p w14:paraId="4FA97EFF"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3479D1C2"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p>
    <w:p w14:paraId="4070C024" w14:textId="77777777" w:rsidR="00DF1EDE" w:rsidRPr="00036EE9" w:rsidRDefault="00983C1F"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r>
        <w:rPr>
          <w:rFonts w:ascii="Arial" w:hAnsi="Arial" w:cs="Arial"/>
          <w:b/>
          <w:bCs/>
          <w:sz w:val="20"/>
          <w:szCs w:val="20"/>
        </w:rPr>
        <w:t>COMPANY</w:t>
      </w:r>
      <w:r w:rsidR="00DF1EDE" w:rsidRPr="00036EE9">
        <w:rPr>
          <w:rFonts w:ascii="Arial" w:hAnsi="Arial" w:cs="Arial"/>
          <w:b/>
          <w:bCs/>
          <w:sz w:val="20"/>
          <w:szCs w:val="20"/>
        </w:rPr>
        <w:t>:</w:t>
      </w:r>
    </w:p>
    <w:p w14:paraId="4087F58D"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3AE3FF36" w14:textId="62FD93E1" w:rsidR="00DF1EDE" w:rsidRDefault="00E87D0D"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r w:rsidRPr="00E87D0D">
        <w:rPr>
          <w:rFonts w:ascii="Arial" w:hAnsi="Arial" w:cs="Arial"/>
          <w:sz w:val="20"/>
          <w:szCs w:val="20"/>
          <w:highlight w:val="yellow"/>
        </w:rPr>
        <w:t>Name</w:t>
      </w:r>
      <w:r w:rsidR="00A9540C">
        <w:rPr>
          <w:rFonts w:ascii="Arial" w:hAnsi="Arial" w:cs="Arial"/>
          <w:sz w:val="20"/>
          <w:szCs w:val="20"/>
        </w:rPr>
        <w:t>.</w:t>
      </w:r>
    </w:p>
    <w:p w14:paraId="57C27E0D"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5B6AA4D8"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ind w:left="720" w:hanging="720"/>
        <w:jc w:val="both"/>
        <w:rPr>
          <w:rFonts w:ascii="Arial" w:hAnsi="Arial" w:cs="Arial"/>
          <w:sz w:val="20"/>
          <w:szCs w:val="20"/>
          <w:u w:val="single"/>
        </w:rPr>
      </w:pPr>
      <w:r w:rsidRPr="00036EE9">
        <w:rPr>
          <w:rFonts w:ascii="Arial" w:hAnsi="Arial" w:cs="Arial"/>
          <w:sz w:val="20"/>
          <w:szCs w:val="20"/>
        </w:rPr>
        <w:t>By:</w:t>
      </w:r>
      <w:r w:rsidRPr="00036EE9">
        <w:rPr>
          <w:rFonts w:ascii="Arial" w:hAnsi="Arial" w:cs="Arial"/>
          <w:sz w:val="20"/>
          <w:szCs w:val="20"/>
        </w:rPr>
        <w:tab/>
      </w:r>
      <w:r>
        <w:rPr>
          <w:rFonts w:ascii="Arial" w:hAnsi="Arial" w:cs="Arial"/>
          <w:sz w:val="20"/>
          <w:szCs w:val="20"/>
          <w:u w:val="single"/>
        </w:rPr>
        <w:t>______________________________</w:t>
      </w:r>
    </w:p>
    <w:p w14:paraId="2542D06E" w14:textId="77777777" w:rsidR="00DF1EDE" w:rsidRPr="005D0AC3"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ind w:firstLine="720"/>
        <w:jc w:val="both"/>
        <w:rPr>
          <w:rFonts w:ascii="Arial" w:hAnsi="Arial" w:cs="Arial"/>
          <w:sz w:val="20"/>
          <w:szCs w:val="20"/>
        </w:rPr>
      </w:pPr>
      <w:r>
        <w:rPr>
          <w:rFonts w:ascii="Arial" w:hAnsi="Arial" w:cs="Arial"/>
          <w:sz w:val="20"/>
          <w:szCs w:val="20"/>
        </w:rPr>
        <w:t>Name, Title</w:t>
      </w:r>
    </w:p>
    <w:p w14:paraId="0F42DD43"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132F09E4"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ind w:left="720" w:hanging="720"/>
        <w:jc w:val="both"/>
        <w:rPr>
          <w:rFonts w:ascii="Arial" w:hAnsi="Arial" w:cs="Arial"/>
          <w:sz w:val="20"/>
          <w:szCs w:val="20"/>
        </w:rPr>
      </w:pPr>
      <w:r w:rsidRPr="00036EE9">
        <w:rPr>
          <w:rFonts w:ascii="Arial" w:hAnsi="Arial" w:cs="Arial"/>
          <w:sz w:val="20"/>
          <w:szCs w:val="20"/>
        </w:rPr>
        <w:t>Date:</w:t>
      </w:r>
      <w:r w:rsidRPr="00036EE9">
        <w:rPr>
          <w:rFonts w:ascii="Arial" w:hAnsi="Arial" w:cs="Arial"/>
          <w:sz w:val="20"/>
          <w:szCs w:val="20"/>
        </w:rPr>
        <w:tab/>
      </w:r>
      <w:r>
        <w:rPr>
          <w:rFonts w:ascii="Arial" w:hAnsi="Arial" w:cs="Arial"/>
          <w:sz w:val="20"/>
          <w:szCs w:val="20"/>
          <w:u w:val="single"/>
        </w:rPr>
        <w:t>______________________</w:t>
      </w:r>
    </w:p>
    <w:p w14:paraId="0E9B2C4C"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71FF297C" w14:textId="77777777" w:rsidR="00DF1EDE"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64E77DFE" w14:textId="77777777" w:rsidR="00DF1EDE" w:rsidRPr="00036EE9" w:rsidRDefault="00DF1EDE" w:rsidP="00DF1EDE">
      <w:pPr>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1FD97488" w14:textId="77777777" w:rsidR="00DF1EDE" w:rsidRPr="00036EE9" w:rsidRDefault="00DF1EDE" w:rsidP="00DF1EDE">
      <w:pPr>
        <w:keepNext/>
        <w:keepLines/>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bCs/>
          <w:sz w:val="20"/>
          <w:szCs w:val="20"/>
        </w:rPr>
      </w:pPr>
      <w:r w:rsidRPr="00036EE9">
        <w:rPr>
          <w:rFonts w:ascii="Arial" w:hAnsi="Arial" w:cs="Arial"/>
          <w:b/>
          <w:bCs/>
          <w:sz w:val="20"/>
          <w:szCs w:val="20"/>
        </w:rPr>
        <w:t>ACKNOWLEDGMENT:</w:t>
      </w:r>
    </w:p>
    <w:p w14:paraId="74585786" w14:textId="77777777" w:rsidR="00DF1EDE" w:rsidRPr="00036EE9" w:rsidRDefault="00DF1EDE" w:rsidP="00DF1EDE">
      <w:pPr>
        <w:keepNext/>
        <w:keepLines/>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
          <w:sz w:val="20"/>
          <w:szCs w:val="20"/>
        </w:rPr>
      </w:pPr>
    </w:p>
    <w:p w14:paraId="7C22B2E0" w14:textId="3556FF77" w:rsidR="00DF1EDE" w:rsidRPr="00036EE9" w:rsidRDefault="00DF1EDE" w:rsidP="00DF1EDE">
      <w:pPr>
        <w:keepNext/>
        <w:keepLines/>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bCs/>
          <w:sz w:val="20"/>
          <w:szCs w:val="20"/>
        </w:rPr>
      </w:pPr>
      <w:r>
        <w:rPr>
          <w:rFonts w:ascii="Arial" w:hAnsi="Arial" w:cs="Arial"/>
          <w:bCs/>
          <w:sz w:val="20"/>
          <w:szCs w:val="20"/>
        </w:rPr>
        <w:t>The</w:t>
      </w:r>
      <w:r w:rsidRPr="00036EE9">
        <w:rPr>
          <w:rFonts w:ascii="Arial" w:hAnsi="Arial" w:cs="Arial"/>
          <w:bCs/>
          <w:sz w:val="20"/>
          <w:szCs w:val="20"/>
        </w:rPr>
        <w:t xml:space="preserve"> signature </w:t>
      </w:r>
      <w:r w:rsidR="00983C1F">
        <w:rPr>
          <w:rFonts w:ascii="Arial" w:hAnsi="Arial" w:cs="Arial"/>
          <w:bCs/>
          <w:sz w:val="20"/>
          <w:szCs w:val="20"/>
        </w:rPr>
        <w:t xml:space="preserve">of </w:t>
      </w:r>
      <w:r w:rsidR="00E87D0D" w:rsidRPr="00E87D0D">
        <w:rPr>
          <w:rFonts w:ascii="Arial" w:hAnsi="Arial" w:cs="Arial"/>
          <w:bCs/>
          <w:sz w:val="20"/>
          <w:szCs w:val="20"/>
          <w:highlight w:val="yellow"/>
        </w:rPr>
        <w:t>NAME of PI</w:t>
      </w:r>
      <w:r w:rsidR="00983C1F" w:rsidRPr="00E87D0D">
        <w:rPr>
          <w:rFonts w:ascii="Arial" w:hAnsi="Arial" w:cs="Arial"/>
          <w:bCs/>
          <w:sz w:val="20"/>
          <w:szCs w:val="20"/>
          <w:highlight w:val="yellow"/>
        </w:rPr>
        <w:t>,</w:t>
      </w:r>
      <w:r w:rsidR="00983C1F">
        <w:rPr>
          <w:rFonts w:ascii="Arial" w:hAnsi="Arial" w:cs="Arial"/>
          <w:bCs/>
          <w:sz w:val="20"/>
          <w:szCs w:val="20"/>
        </w:rPr>
        <w:t xml:space="preserve"> as Principal Investigator</w:t>
      </w:r>
      <w:r>
        <w:rPr>
          <w:rFonts w:ascii="Arial" w:hAnsi="Arial" w:cs="Arial"/>
          <w:bCs/>
          <w:sz w:val="20"/>
          <w:szCs w:val="20"/>
        </w:rPr>
        <w:t>, appear</w:t>
      </w:r>
      <w:r w:rsidR="00983C1F">
        <w:rPr>
          <w:rFonts w:ascii="Arial" w:hAnsi="Arial" w:cs="Arial"/>
          <w:bCs/>
          <w:sz w:val="20"/>
          <w:szCs w:val="20"/>
        </w:rPr>
        <w:t>s</w:t>
      </w:r>
      <w:r w:rsidRPr="00036EE9">
        <w:rPr>
          <w:rFonts w:ascii="Arial" w:hAnsi="Arial" w:cs="Arial"/>
          <w:bCs/>
          <w:sz w:val="20"/>
          <w:szCs w:val="20"/>
        </w:rPr>
        <w:t xml:space="preserve"> below for the sole purpose of acknowledging that </w:t>
      </w:r>
      <w:r w:rsidR="004E4A94">
        <w:rPr>
          <w:rFonts w:ascii="Arial" w:hAnsi="Arial" w:cs="Arial"/>
          <w:bCs/>
          <w:sz w:val="20"/>
          <w:szCs w:val="20"/>
        </w:rPr>
        <w:t xml:space="preserve">they </w:t>
      </w:r>
      <w:r w:rsidR="00983C1F">
        <w:rPr>
          <w:rFonts w:ascii="Arial" w:hAnsi="Arial" w:cs="Arial"/>
          <w:bCs/>
          <w:sz w:val="20"/>
          <w:szCs w:val="20"/>
        </w:rPr>
        <w:t>ha</w:t>
      </w:r>
      <w:r w:rsidR="004E4A94">
        <w:rPr>
          <w:rFonts w:ascii="Arial" w:hAnsi="Arial" w:cs="Arial"/>
          <w:bCs/>
          <w:sz w:val="20"/>
          <w:szCs w:val="20"/>
        </w:rPr>
        <w:t>ve</w:t>
      </w:r>
      <w:r w:rsidRPr="00036EE9">
        <w:rPr>
          <w:rFonts w:ascii="Arial" w:hAnsi="Arial" w:cs="Arial"/>
          <w:bCs/>
          <w:sz w:val="20"/>
          <w:szCs w:val="20"/>
        </w:rPr>
        <w:t xml:space="preserve"> read the foregoing Agreement and understand</w:t>
      </w:r>
      <w:r w:rsidR="00983C1F">
        <w:rPr>
          <w:rFonts w:ascii="Arial" w:hAnsi="Arial" w:cs="Arial"/>
          <w:bCs/>
          <w:sz w:val="20"/>
          <w:szCs w:val="20"/>
        </w:rPr>
        <w:t>s</w:t>
      </w:r>
      <w:r w:rsidRPr="00036EE9">
        <w:rPr>
          <w:rFonts w:ascii="Arial" w:hAnsi="Arial" w:cs="Arial"/>
          <w:bCs/>
          <w:sz w:val="20"/>
          <w:szCs w:val="20"/>
        </w:rPr>
        <w:t xml:space="preserve"> </w:t>
      </w:r>
      <w:r w:rsidR="004E4A94">
        <w:rPr>
          <w:rFonts w:ascii="Arial" w:hAnsi="Arial" w:cs="Arial"/>
          <w:bCs/>
          <w:sz w:val="20"/>
          <w:szCs w:val="20"/>
        </w:rPr>
        <w:t>their</w:t>
      </w:r>
      <w:r w:rsidR="004E4A94" w:rsidRPr="00036EE9">
        <w:rPr>
          <w:rFonts w:ascii="Arial" w:hAnsi="Arial" w:cs="Arial"/>
          <w:bCs/>
          <w:sz w:val="20"/>
          <w:szCs w:val="20"/>
        </w:rPr>
        <w:t xml:space="preserve"> </w:t>
      </w:r>
      <w:r w:rsidRPr="00036EE9">
        <w:rPr>
          <w:rFonts w:ascii="Arial" w:hAnsi="Arial" w:cs="Arial"/>
          <w:bCs/>
          <w:sz w:val="20"/>
          <w:szCs w:val="20"/>
        </w:rPr>
        <w:t xml:space="preserve">obligations as </w:t>
      </w:r>
      <w:r w:rsidR="00983C1F">
        <w:rPr>
          <w:rFonts w:ascii="Arial" w:hAnsi="Arial" w:cs="Arial"/>
          <w:bCs/>
          <w:sz w:val="20"/>
          <w:szCs w:val="20"/>
        </w:rPr>
        <w:t>an employee</w:t>
      </w:r>
      <w:r w:rsidRPr="00036EE9">
        <w:rPr>
          <w:rFonts w:ascii="Arial" w:hAnsi="Arial" w:cs="Arial"/>
          <w:bCs/>
          <w:sz w:val="20"/>
          <w:szCs w:val="20"/>
        </w:rPr>
        <w:t xml:space="preserve"> of </w:t>
      </w:r>
      <w:r w:rsidR="00983C1F">
        <w:rPr>
          <w:rFonts w:ascii="Arial" w:hAnsi="Arial" w:cs="Arial"/>
          <w:bCs/>
          <w:sz w:val="20"/>
          <w:szCs w:val="20"/>
        </w:rPr>
        <w:t>the University of New Hampshire.</w:t>
      </w:r>
    </w:p>
    <w:p w14:paraId="5A353DAD" w14:textId="77777777" w:rsidR="00DF1EDE" w:rsidRPr="00036EE9" w:rsidRDefault="00DF1EDE" w:rsidP="00DF1EDE">
      <w:pPr>
        <w:keepNext/>
        <w:keepLines/>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p>
    <w:p w14:paraId="478BEAE4" w14:textId="77777777" w:rsidR="00DF1EDE" w:rsidRPr="00036EE9" w:rsidRDefault="00DF1EDE" w:rsidP="00DF1EDE">
      <w:pPr>
        <w:keepNext/>
        <w:keepLines/>
        <w:tabs>
          <w:tab w:val="left" w:pos="-1152"/>
          <w:tab w:val="left" w:pos="-720"/>
          <w:tab w:val="left" w:pos="0"/>
          <w:tab w:val="left" w:pos="720"/>
          <w:tab w:val="left" w:pos="1440"/>
          <w:tab w:val="left" w:pos="2160"/>
          <w:tab w:val="left" w:pos="2880"/>
          <w:tab w:val="left" w:pos="3600"/>
          <w:tab w:val="left" w:pos="4320"/>
          <w:tab w:val="left" w:pos="5040"/>
          <w:tab w:val="left" w:pos="5490"/>
        </w:tabs>
        <w:jc w:val="both"/>
        <w:rPr>
          <w:rFonts w:ascii="Arial" w:hAnsi="Arial" w:cs="Arial"/>
          <w:sz w:val="20"/>
          <w:szCs w:val="20"/>
        </w:rPr>
      </w:pPr>
      <w:r w:rsidRPr="00036EE9">
        <w:rPr>
          <w:rFonts w:ascii="Arial" w:hAnsi="Arial" w:cs="Arial"/>
          <w:sz w:val="20"/>
          <w:szCs w:val="20"/>
        </w:rPr>
        <w:t>________________________________</w:t>
      </w:r>
      <w:r>
        <w:rPr>
          <w:rFonts w:ascii="Arial" w:hAnsi="Arial" w:cs="Arial"/>
          <w:sz w:val="20"/>
          <w:szCs w:val="20"/>
        </w:rPr>
        <w:t>___</w:t>
      </w:r>
      <w:r w:rsidRPr="00036EE9">
        <w:rPr>
          <w:rFonts w:ascii="Arial" w:hAnsi="Arial" w:cs="Arial"/>
          <w:sz w:val="20"/>
          <w:szCs w:val="20"/>
        </w:rPr>
        <w:t>_</w:t>
      </w:r>
      <w:r w:rsidRPr="00036EE9">
        <w:rPr>
          <w:rFonts w:ascii="Arial" w:hAnsi="Arial" w:cs="Arial"/>
          <w:sz w:val="20"/>
          <w:szCs w:val="20"/>
        </w:rPr>
        <w:tab/>
      </w:r>
      <w:r w:rsidRPr="00036EE9">
        <w:rPr>
          <w:rFonts w:ascii="Arial" w:hAnsi="Arial" w:cs="Arial"/>
          <w:sz w:val="20"/>
          <w:szCs w:val="20"/>
        </w:rPr>
        <w:tab/>
        <w:t>______________________________</w:t>
      </w:r>
    </w:p>
    <w:p w14:paraId="5DBF0CE2" w14:textId="77777777" w:rsidR="00DF1EDE" w:rsidRDefault="00DF1EDE" w:rsidP="00DF1EDE">
      <w:pPr>
        <w:rPr>
          <w:rFonts w:ascii="Arial" w:hAnsi="Arial" w:cs="Arial"/>
          <w:i/>
          <w:sz w:val="20"/>
          <w:szCs w:val="20"/>
        </w:rPr>
      </w:pPr>
      <w:r>
        <w:rPr>
          <w:rFonts w:ascii="Arial" w:hAnsi="Arial" w:cs="Arial"/>
          <w:sz w:val="20"/>
          <w:szCs w:val="20"/>
        </w:rPr>
        <w:t xml:space="preserve">Name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6EE9">
        <w:rPr>
          <w:rFonts w:ascii="Arial" w:hAnsi="Arial" w:cs="Arial"/>
          <w:sz w:val="20"/>
          <w:szCs w:val="20"/>
        </w:rPr>
        <w:tab/>
      </w:r>
      <w:r w:rsidRPr="00036EE9">
        <w:rPr>
          <w:rFonts w:ascii="Arial" w:hAnsi="Arial" w:cs="Arial"/>
          <w:sz w:val="20"/>
          <w:szCs w:val="20"/>
        </w:rPr>
        <w:tab/>
      </w:r>
      <w:r>
        <w:rPr>
          <w:rFonts w:ascii="Arial" w:hAnsi="Arial" w:cs="Arial"/>
          <w:sz w:val="20"/>
          <w:szCs w:val="20"/>
        </w:rPr>
        <w:t>(</w:t>
      </w:r>
      <w:r w:rsidRPr="00DE642F">
        <w:rPr>
          <w:rFonts w:ascii="Arial" w:hAnsi="Arial" w:cs="Arial"/>
          <w:i/>
          <w:sz w:val="20"/>
          <w:szCs w:val="20"/>
        </w:rPr>
        <w:t>date</w:t>
      </w:r>
      <w:r>
        <w:rPr>
          <w:rFonts w:ascii="Arial" w:hAnsi="Arial" w:cs="Arial"/>
          <w:i/>
          <w:sz w:val="20"/>
          <w:szCs w:val="20"/>
        </w:rPr>
        <w:t>)</w:t>
      </w:r>
    </w:p>
    <w:p w14:paraId="055E3510" w14:textId="77777777" w:rsidR="00DF1EDE" w:rsidRDefault="00DF1EDE" w:rsidP="00DF1EDE">
      <w:pPr>
        <w:rPr>
          <w:rFonts w:ascii="Arial" w:hAnsi="Arial" w:cs="Arial"/>
          <w:i/>
          <w:sz w:val="20"/>
          <w:szCs w:val="20"/>
        </w:rPr>
      </w:pPr>
    </w:p>
    <w:p w14:paraId="0A265D10" w14:textId="77777777" w:rsidR="00DF1EDE" w:rsidRDefault="00DF1EDE" w:rsidP="00DF1EDE">
      <w:pPr>
        <w:rPr>
          <w:rFonts w:ascii="Arial" w:hAnsi="Arial" w:cs="Arial"/>
          <w:i/>
          <w:sz w:val="20"/>
          <w:szCs w:val="20"/>
        </w:rPr>
      </w:pPr>
    </w:p>
    <w:p w14:paraId="7CCCF5C4" w14:textId="77777777" w:rsidR="00DF1EDE" w:rsidRPr="00FA1364" w:rsidRDefault="00DF1EDE" w:rsidP="00DF1EDE">
      <w:pPr>
        <w:rPr>
          <w:b/>
          <w:i/>
        </w:rPr>
      </w:pPr>
    </w:p>
    <w:p w14:paraId="5DFD60EE" w14:textId="77777777" w:rsidR="00DF1EDE" w:rsidRPr="00FA1364" w:rsidRDefault="00DF1EDE" w:rsidP="00DF1EDE">
      <w:pPr>
        <w:rPr>
          <w:b/>
        </w:rPr>
      </w:pPr>
    </w:p>
    <w:p w14:paraId="5C7C66B2" w14:textId="34DDA28F" w:rsidR="00845F84" w:rsidRDefault="00845F84"/>
    <w:p w14:paraId="35B2058B" w14:textId="098B64D0" w:rsidR="00B933E6" w:rsidRDefault="00B933E6"/>
    <w:p w14:paraId="43A745B2" w14:textId="0329981B" w:rsidR="00B933E6" w:rsidRDefault="00B933E6"/>
    <w:p w14:paraId="6DBD0080" w14:textId="06C90D4A" w:rsidR="00B933E6" w:rsidRDefault="00B933E6"/>
    <w:p w14:paraId="6A0F91BE" w14:textId="72571943" w:rsidR="00B933E6" w:rsidRDefault="00B933E6"/>
    <w:p w14:paraId="1271071E" w14:textId="2D6F3C11" w:rsidR="00B933E6" w:rsidRDefault="00B933E6"/>
    <w:p w14:paraId="26FCF787" w14:textId="51B0B91A" w:rsidR="00B933E6" w:rsidRDefault="00B933E6"/>
    <w:p w14:paraId="03BA0A18" w14:textId="5D1B22FA" w:rsidR="00B933E6" w:rsidRDefault="00B933E6"/>
    <w:p w14:paraId="15B09D60" w14:textId="33923408" w:rsidR="00B933E6" w:rsidRDefault="00B933E6"/>
    <w:p w14:paraId="0AE2EDAD" w14:textId="3EC4C65C" w:rsidR="00B933E6" w:rsidRDefault="00B933E6"/>
    <w:p w14:paraId="1DFAA053" w14:textId="32E54F05" w:rsidR="00B933E6" w:rsidRDefault="00B933E6"/>
    <w:p w14:paraId="22153581" w14:textId="22B262AB" w:rsidR="00B933E6" w:rsidRDefault="00B933E6"/>
    <w:p w14:paraId="307FF491" w14:textId="37D62C3A" w:rsidR="00B933E6" w:rsidRDefault="00B933E6"/>
    <w:p w14:paraId="60D9E595" w14:textId="0CFE4BAC" w:rsidR="00782AF7" w:rsidRPr="00E87D0D" w:rsidRDefault="00B933E6">
      <w:pPr>
        <w:rPr>
          <w:b/>
          <w:bCs/>
          <w:u w:val="single"/>
        </w:rPr>
      </w:pPr>
      <w:r>
        <w:lastRenderedPageBreak/>
        <w:t xml:space="preserve">                                                                                     </w:t>
      </w:r>
      <w:r w:rsidRPr="00E87D0D">
        <w:rPr>
          <w:b/>
          <w:bCs/>
          <w:u w:val="single"/>
        </w:rPr>
        <w:t>Exhibit A</w:t>
      </w:r>
    </w:p>
    <w:p w14:paraId="3BFC19F8" w14:textId="6E2627CE" w:rsidR="00571A44" w:rsidRDefault="00571A44"/>
    <w:p w14:paraId="2439AFDE" w14:textId="12A9B897" w:rsidR="000C181C" w:rsidRDefault="000C181C"/>
    <w:p w14:paraId="23CC25AA" w14:textId="55CB1A8D" w:rsidR="000C181C" w:rsidRDefault="000C181C"/>
    <w:p w14:paraId="6BC67274" w14:textId="141B27B0" w:rsidR="000C181C" w:rsidRDefault="000C181C"/>
    <w:p w14:paraId="64B59261" w14:textId="70CE5291" w:rsidR="000C181C" w:rsidRDefault="000C181C"/>
    <w:p w14:paraId="4FA1E2B9" w14:textId="36427764" w:rsidR="000C181C" w:rsidRDefault="000C181C"/>
    <w:p w14:paraId="4A7F4983" w14:textId="21BD116E" w:rsidR="000C181C" w:rsidRDefault="000C181C"/>
    <w:p w14:paraId="6D5279A8" w14:textId="22E2E146" w:rsidR="00E87D0D" w:rsidRDefault="00E87D0D"/>
    <w:p w14:paraId="74E90E6C" w14:textId="2BDB36D4" w:rsidR="00E87D0D" w:rsidRPr="00E87D0D" w:rsidRDefault="00E87D0D" w:rsidP="00E87D0D"/>
    <w:p w14:paraId="13D32495" w14:textId="262F1922" w:rsidR="00E87D0D" w:rsidRPr="00E87D0D" w:rsidRDefault="00E87D0D" w:rsidP="00E87D0D"/>
    <w:p w14:paraId="77E3FF3F" w14:textId="00C4022F" w:rsidR="00E87D0D" w:rsidRPr="00E87D0D" w:rsidRDefault="00E87D0D" w:rsidP="00E87D0D"/>
    <w:p w14:paraId="7A9486EF" w14:textId="2F097211" w:rsidR="00E87D0D" w:rsidRPr="00E87D0D" w:rsidRDefault="00E87D0D" w:rsidP="00E87D0D"/>
    <w:p w14:paraId="1869C321" w14:textId="2C6F915F" w:rsidR="00E87D0D" w:rsidRPr="00E87D0D" w:rsidRDefault="00E87D0D" w:rsidP="00E87D0D"/>
    <w:p w14:paraId="4F28AED2" w14:textId="66C788CD" w:rsidR="00E87D0D" w:rsidRPr="00E87D0D" w:rsidRDefault="00E87D0D" w:rsidP="00E87D0D"/>
    <w:p w14:paraId="0FD80A80" w14:textId="6E1784CC" w:rsidR="00E87D0D" w:rsidRPr="00E87D0D" w:rsidRDefault="00E87D0D" w:rsidP="00E87D0D"/>
    <w:p w14:paraId="174E7E13" w14:textId="39474B09" w:rsidR="00E87D0D" w:rsidRPr="00E87D0D" w:rsidRDefault="00E87D0D" w:rsidP="00E87D0D"/>
    <w:p w14:paraId="7F167195" w14:textId="1B104EC0" w:rsidR="00E87D0D" w:rsidRPr="00E87D0D" w:rsidRDefault="00E87D0D" w:rsidP="00E87D0D"/>
    <w:p w14:paraId="5BA9EBB2" w14:textId="20C4049A" w:rsidR="00E87D0D" w:rsidRPr="00E87D0D" w:rsidRDefault="00E87D0D" w:rsidP="00E87D0D"/>
    <w:p w14:paraId="1AF141DE" w14:textId="3478A4C9" w:rsidR="00E87D0D" w:rsidRPr="00E87D0D" w:rsidRDefault="00E87D0D" w:rsidP="00E87D0D"/>
    <w:p w14:paraId="13568345" w14:textId="78F6B625" w:rsidR="00E87D0D" w:rsidRPr="00E87D0D" w:rsidRDefault="00E87D0D" w:rsidP="00E87D0D"/>
    <w:p w14:paraId="2BB69F9B" w14:textId="1815C205" w:rsidR="00E87D0D" w:rsidRPr="00E87D0D" w:rsidRDefault="00E87D0D" w:rsidP="00E87D0D"/>
    <w:p w14:paraId="15C102F3" w14:textId="289AE28B" w:rsidR="00E87D0D" w:rsidRPr="00E87D0D" w:rsidRDefault="00E87D0D" w:rsidP="00E87D0D"/>
    <w:p w14:paraId="58F1C629" w14:textId="4E4C00AA" w:rsidR="00E87D0D" w:rsidRPr="00E87D0D" w:rsidRDefault="00E87D0D" w:rsidP="00E87D0D"/>
    <w:p w14:paraId="54C25791" w14:textId="3EA63F66" w:rsidR="00E87D0D" w:rsidRPr="00E87D0D" w:rsidRDefault="00E87D0D" w:rsidP="00E87D0D"/>
    <w:p w14:paraId="0ADB1136" w14:textId="11300057" w:rsidR="00E87D0D" w:rsidRPr="00E87D0D" w:rsidRDefault="00E87D0D" w:rsidP="00E87D0D"/>
    <w:p w14:paraId="7989B429" w14:textId="32D18FB1" w:rsidR="00E87D0D" w:rsidRPr="00E87D0D" w:rsidRDefault="00E87D0D" w:rsidP="00E87D0D"/>
    <w:p w14:paraId="2C824A73" w14:textId="1D6EECC1" w:rsidR="00E87D0D" w:rsidRPr="00E87D0D" w:rsidRDefault="00E87D0D" w:rsidP="00E87D0D"/>
    <w:p w14:paraId="437D6CD3" w14:textId="3DC4A3C8" w:rsidR="00E87D0D" w:rsidRPr="00E87D0D" w:rsidRDefault="00E87D0D" w:rsidP="00E87D0D"/>
    <w:p w14:paraId="3BCC1449" w14:textId="1F330C30" w:rsidR="00E87D0D" w:rsidRDefault="00E87D0D" w:rsidP="00E87D0D"/>
    <w:p w14:paraId="046754D9" w14:textId="1B934D85" w:rsidR="00E87D0D" w:rsidRDefault="00E87D0D" w:rsidP="00E87D0D">
      <w:pPr>
        <w:tabs>
          <w:tab w:val="left" w:pos="8676"/>
        </w:tabs>
      </w:pPr>
      <w:r>
        <w:tab/>
      </w:r>
    </w:p>
    <w:p w14:paraId="7D11A61A" w14:textId="291E3BE4" w:rsidR="00E87D0D" w:rsidRDefault="00E87D0D" w:rsidP="00E87D0D">
      <w:pPr>
        <w:tabs>
          <w:tab w:val="left" w:pos="8676"/>
        </w:tabs>
      </w:pPr>
    </w:p>
    <w:p w14:paraId="07EC6AD4" w14:textId="13CB080E" w:rsidR="00E87D0D" w:rsidRDefault="00E87D0D" w:rsidP="00E87D0D">
      <w:pPr>
        <w:tabs>
          <w:tab w:val="left" w:pos="8676"/>
        </w:tabs>
      </w:pPr>
    </w:p>
    <w:p w14:paraId="6F00CE09" w14:textId="0CED1E04" w:rsidR="00E87D0D" w:rsidRDefault="00E87D0D" w:rsidP="00E87D0D">
      <w:pPr>
        <w:tabs>
          <w:tab w:val="left" w:pos="8676"/>
        </w:tabs>
      </w:pPr>
    </w:p>
    <w:p w14:paraId="7FA544E8" w14:textId="02518719" w:rsidR="00E87D0D" w:rsidRDefault="00E87D0D" w:rsidP="00E87D0D">
      <w:pPr>
        <w:tabs>
          <w:tab w:val="left" w:pos="8676"/>
        </w:tabs>
      </w:pPr>
    </w:p>
    <w:p w14:paraId="0CB885A7" w14:textId="1DEC1AA9" w:rsidR="00E87D0D" w:rsidRDefault="00E87D0D" w:rsidP="00E87D0D">
      <w:pPr>
        <w:tabs>
          <w:tab w:val="left" w:pos="8676"/>
        </w:tabs>
      </w:pPr>
    </w:p>
    <w:p w14:paraId="05C77857" w14:textId="5060599D" w:rsidR="00E87D0D" w:rsidRDefault="00E87D0D" w:rsidP="00E87D0D">
      <w:pPr>
        <w:tabs>
          <w:tab w:val="left" w:pos="8676"/>
        </w:tabs>
      </w:pPr>
    </w:p>
    <w:p w14:paraId="1B5AC07B" w14:textId="0396E1CA" w:rsidR="00E87D0D" w:rsidRDefault="00E87D0D" w:rsidP="00E87D0D">
      <w:pPr>
        <w:tabs>
          <w:tab w:val="left" w:pos="8676"/>
        </w:tabs>
      </w:pPr>
    </w:p>
    <w:p w14:paraId="4E60B136" w14:textId="6E7B529C" w:rsidR="00E87D0D" w:rsidRDefault="00E87D0D" w:rsidP="00E87D0D">
      <w:pPr>
        <w:tabs>
          <w:tab w:val="left" w:pos="8676"/>
        </w:tabs>
      </w:pPr>
    </w:p>
    <w:p w14:paraId="0C1D1D64" w14:textId="53FD3C66" w:rsidR="00E87D0D" w:rsidRDefault="00E87D0D" w:rsidP="00E87D0D">
      <w:pPr>
        <w:tabs>
          <w:tab w:val="left" w:pos="8676"/>
        </w:tabs>
      </w:pPr>
    </w:p>
    <w:p w14:paraId="3503024D" w14:textId="4F7C175E" w:rsidR="00E87D0D" w:rsidRDefault="00E87D0D" w:rsidP="00E87D0D">
      <w:pPr>
        <w:tabs>
          <w:tab w:val="left" w:pos="8676"/>
        </w:tabs>
      </w:pPr>
    </w:p>
    <w:p w14:paraId="6699515B" w14:textId="22D2F297" w:rsidR="00E87D0D" w:rsidRDefault="00E87D0D" w:rsidP="00E87D0D">
      <w:pPr>
        <w:tabs>
          <w:tab w:val="left" w:pos="8676"/>
        </w:tabs>
      </w:pPr>
    </w:p>
    <w:p w14:paraId="11B15F3A" w14:textId="5C9EFBC6" w:rsidR="00E87D0D" w:rsidRDefault="00E87D0D" w:rsidP="00E87D0D">
      <w:pPr>
        <w:tabs>
          <w:tab w:val="left" w:pos="8676"/>
        </w:tabs>
      </w:pPr>
    </w:p>
    <w:p w14:paraId="5A2DD49D" w14:textId="2B426447" w:rsidR="00E87D0D" w:rsidRDefault="00E87D0D" w:rsidP="00E87D0D">
      <w:pPr>
        <w:tabs>
          <w:tab w:val="left" w:pos="8676"/>
        </w:tabs>
      </w:pPr>
    </w:p>
    <w:p w14:paraId="7F180E9F" w14:textId="77777777" w:rsidR="00E87D0D" w:rsidRPr="004B2449" w:rsidRDefault="00E87D0D" w:rsidP="00E87D0D">
      <w:pPr>
        <w:jc w:val="center"/>
        <w:rPr>
          <w:b/>
          <w:bCs/>
          <w:u w:val="single"/>
        </w:rPr>
      </w:pPr>
      <w:r w:rsidRPr="004B2449">
        <w:rPr>
          <w:b/>
          <w:bCs/>
          <w:u w:val="single"/>
        </w:rPr>
        <w:lastRenderedPageBreak/>
        <w:t xml:space="preserve">Exhibit </w:t>
      </w:r>
      <w:r>
        <w:rPr>
          <w:b/>
          <w:bCs/>
          <w:u w:val="single"/>
        </w:rPr>
        <w:t>B</w:t>
      </w:r>
    </w:p>
    <w:p w14:paraId="58F5D821" w14:textId="77777777" w:rsidR="00E87D0D" w:rsidRDefault="00E87D0D" w:rsidP="00E87D0D">
      <w:pPr>
        <w:jc w:val="center"/>
      </w:pPr>
    </w:p>
    <w:p w14:paraId="6A715941" w14:textId="77777777" w:rsidR="00E87D0D" w:rsidRDefault="00E87D0D" w:rsidP="00E87D0D">
      <w:pPr>
        <w:jc w:val="center"/>
      </w:pPr>
    </w:p>
    <w:p w14:paraId="197A08B4" w14:textId="77777777" w:rsidR="00E87D0D" w:rsidRDefault="00E87D0D" w:rsidP="00E87D0D">
      <w:r w:rsidRPr="004B2449">
        <w:rPr>
          <w:u w:val="single"/>
        </w:rPr>
        <w:t>UNH Background IP</w:t>
      </w:r>
      <w:r>
        <w:t>:</w:t>
      </w:r>
    </w:p>
    <w:p w14:paraId="79AC9F0E" w14:textId="77777777" w:rsidR="00E87D0D" w:rsidRDefault="00E87D0D" w:rsidP="00E87D0D"/>
    <w:p w14:paraId="6E5EC8BB" w14:textId="545B2F61" w:rsidR="00E87D0D" w:rsidRDefault="00E87D0D" w:rsidP="00E87D0D">
      <w:r w:rsidRPr="00175E8E">
        <w:rPr>
          <w:b/>
          <w:bCs/>
        </w:rPr>
        <w:t>UNHI Disclosure No</w:t>
      </w:r>
      <w:r>
        <w:t xml:space="preserve">.: </w:t>
      </w:r>
    </w:p>
    <w:p w14:paraId="6663EF54" w14:textId="26836676" w:rsidR="00E87D0D" w:rsidRDefault="00E87D0D" w:rsidP="00E87D0D">
      <w:r w:rsidRPr="00175E8E">
        <w:rPr>
          <w:b/>
          <w:bCs/>
        </w:rPr>
        <w:t>Title</w:t>
      </w:r>
      <w:r>
        <w:t xml:space="preserve">: </w:t>
      </w:r>
    </w:p>
    <w:p w14:paraId="22E147C7" w14:textId="49358D88" w:rsidR="00E87D0D" w:rsidRDefault="00E87D0D" w:rsidP="00E87D0D">
      <w:r w:rsidRPr="00175E8E">
        <w:rPr>
          <w:b/>
          <w:bCs/>
        </w:rPr>
        <w:t>Innovator(s)</w:t>
      </w:r>
      <w:r>
        <w:t xml:space="preserve">: </w:t>
      </w:r>
    </w:p>
    <w:p w14:paraId="378B641A" w14:textId="77777777" w:rsidR="00E87D0D" w:rsidRDefault="00E87D0D" w:rsidP="00E87D0D"/>
    <w:p w14:paraId="798C05DE" w14:textId="77777777" w:rsidR="00E87D0D" w:rsidRDefault="00E87D0D" w:rsidP="00E87D0D"/>
    <w:p w14:paraId="0BCA2058" w14:textId="77777777" w:rsidR="00E87D0D" w:rsidRDefault="00E87D0D" w:rsidP="00E87D0D"/>
    <w:p w14:paraId="64478BD6" w14:textId="77777777" w:rsidR="00E87D0D" w:rsidRDefault="00E87D0D" w:rsidP="00E87D0D"/>
    <w:p w14:paraId="27CC6F9A" w14:textId="77777777" w:rsidR="00E87D0D" w:rsidRDefault="00E87D0D" w:rsidP="00E87D0D"/>
    <w:p w14:paraId="68E23F22" w14:textId="77777777" w:rsidR="00E87D0D" w:rsidRDefault="00E87D0D" w:rsidP="00E87D0D"/>
    <w:p w14:paraId="4A9CF389" w14:textId="77777777" w:rsidR="00E87D0D" w:rsidRDefault="00E87D0D" w:rsidP="00E87D0D"/>
    <w:p w14:paraId="0237B61A" w14:textId="77777777" w:rsidR="00E87D0D" w:rsidRDefault="00E87D0D" w:rsidP="00E87D0D"/>
    <w:p w14:paraId="2E51A311" w14:textId="77777777" w:rsidR="00E87D0D" w:rsidRDefault="00E87D0D" w:rsidP="00E87D0D"/>
    <w:p w14:paraId="0CE98FAF" w14:textId="77777777" w:rsidR="00E87D0D" w:rsidRDefault="00E87D0D" w:rsidP="00E87D0D"/>
    <w:p w14:paraId="7739E225" w14:textId="77777777" w:rsidR="00E87D0D" w:rsidRDefault="00E87D0D" w:rsidP="00E87D0D"/>
    <w:p w14:paraId="02A5A0C7" w14:textId="77777777" w:rsidR="00E87D0D" w:rsidRDefault="00E87D0D" w:rsidP="00E87D0D"/>
    <w:p w14:paraId="2715A52C" w14:textId="77777777" w:rsidR="00E87D0D" w:rsidRDefault="00E87D0D" w:rsidP="00E87D0D"/>
    <w:p w14:paraId="046E4947" w14:textId="77777777" w:rsidR="00E87D0D" w:rsidRDefault="00E87D0D" w:rsidP="00E87D0D"/>
    <w:p w14:paraId="15FDED6E" w14:textId="2FFC1482" w:rsidR="00E87D0D" w:rsidRDefault="00E87D0D" w:rsidP="00E87D0D">
      <w:r>
        <w:rPr>
          <w:highlight w:val="yellow"/>
          <w:u w:val="single"/>
        </w:rPr>
        <w:t>COMPANY NAME</w:t>
      </w:r>
      <w:r w:rsidRPr="004223B2">
        <w:rPr>
          <w:highlight w:val="yellow"/>
          <w:u w:val="single"/>
        </w:rPr>
        <w:t xml:space="preserve"> </w:t>
      </w:r>
      <w:r w:rsidRPr="00E87D0D">
        <w:rPr>
          <w:u w:val="single"/>
        </w:rPr>
        <w:t>Background IP</w:t>
      </w:r>
      <w:r w:rsidRPr="00E87D0D">
        <w:t>:</w:t>
      </w:r>
    </w:p>
    <w:p w14:paraId="1785B25B" w14:textId="77777777" w:rsidR="00E87D0D" w:rsidRPr="00E87D0D" w:rsidRDefault="00E87D0D" w:rsidP="00E87D0D">
      <w:pPr>
        <w:tabs>
          <w:tab w:val="left" w:pos="8676"/>
        </w:tabs>
      </w:pPr>
    </w:p>
    <w:sectPr w:rsidR="00E87D0D" w:rsidRPr="00E87D0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CCA7" w14:textId="77777777" w:rsidR="00A87E87" w:rsidRDefault="00A87E87" w:rsidP="00B435DB">
      <w:r>
        <w:separator/>
      </w:r>
    </w:p>
  </w:endnote>
  <w:endnote w:type="continuationSeparator" w:id="0">
    <w:p w14:paraId="29FCDE13" w14:textId="77777777" w:rsidR="00A87E87" w:rsidRDefault="00A87E87" w:rsidP="00B435DB">
      <w:r>
        <w:continuationSeparator/>
      </w:r>
    </w:p>
  </w:endnote>
  <w:endnote w:type="continuationNotice" w:id="1">
    <w:p w14:paraId="099D3208" w14:textId="77777777" w:rsidR="00A87E87" w:rsidRDefault="00A87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685A" w14:textId="77777777" w:rsidR="00A87E87" w:rsidRDefault="00A87E87" w:rsidP="00B435DB">
      <w:r>
        <w:separator/>
      </w:r>
    </w:p>
  </w:footnote>
  <w:footnote w:type="continuationSeparator" w:id="0">
    <w:p w14:paraId="1374A1F5" w14:textId="77777777" w:rsidR="00A87E87" w:rsidRDefault="00A87E87" w:rsidP="00B435DB">
      <w:r>
        <w:continuationSeparator/>
      </w:r>
    </w:p>
  </w:footnote>
  <w:footnote w:type="continuationNotice" w:id="1">
    <w:p w14:paraId="551E0A3F" w14:textId="77777777" w:rsidR="00A87E87" w:rsidRDefault="00A87E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426335"/>
      <w:docPartObj>
        <w:docPartGallery w:val="Watermarks"/>
        <w:docPartUnique/>
      </w:docPartObj>
    </w:sdtPr>
    <w:sdtEndPr/>
    <w:sdtContent>
      <w:p w14:paraId="71443D7A" w14:textId="50D87CE4" w:rsidR="00D249DF" w:rsidRDefault="00A87E87">
        <w:pPr>
          <w:pStyle w:val="Header"/>
        </w:pPr>
        <w:r>
          <w:rPr>
            <w:noProof/>
          </w:rPr>
          <w:pict w14:anchorId="0AE52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4759"/>
    <w:multiLevelType w:val="hybridMultilevel"/>
    <w:tmpl w:val="88D6F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87307"/>
    <w:multiLevelType w:val="hybridMultilevel"/>
    <w:tmpl w:val="4176D9E4"/>
    <w:lvl w:ilvl="0" w:tplc="BD782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7098D"/>
    <w:multiLevelType w:val="hybridMultilevel"/>
    <w:tmpl w:val="C334415E"/>
    <w:lvl w:ilvl="0" w:tplc="00B47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172BD"/>
    <w:multiLevelType w:val="hybridMultilevel"/>
    <w:tmpl w:val="A7224698"/>
    <w:lvl w:ilvl="0" w:tplc="8D0806F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E3098"/>
    <w:multiLevelType w:val="hybridMultilevel"/>
    <w:tmpl w:val="B2B2EA0C"/>
    <w:lvl w:ilvl="0" w:tplc="A7A86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E512B"/>
    <w:multiLevelType w:val="hybridMultilevel"/>
    <w:tmpl w:val="38C436F8"/>
    <w:lvl w:ilvl="0" w:tplc="47F88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0539A"/>
    <w:multiLevelType w:val="hybridMultilevel"/>
    <w:tmpl w:val="01E4FD3E"/>
    <w:lvl w:ilvl="0" w:tplc="DEC26C24">
      <w:start w:val="1"/>
      <w:numFmt w:val="lowerLetter"/>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D5285"/>
    <w:multiLevelType w:val="hybridMultilevel"/>
    <w:tmpl w:val="B732B0DC"/>
    <w:lvl w:ilvl="0" w:tplc="4F0A9CD2">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74A06860"/>
    <w:multiLevelType w:val="hybridMultilevel"/>
    <w:tmpl w:val="D728DAB6"/>
    <w:lvl w:ilvl="0" w:tplc="CE3C4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1050A"/>
    <w:multiLevelType w:val="hybridMultilevel"/>
    <w:tmpl w:val="95B0E406"/>
    <w:lvl w:ilvl="0" w:tplc="152C9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71021"/>
    <w:multiLevelType w:val="hybridMultilevel"/>
    <w:tmpl w:val="48A6644E"/>
    <w:lvl w:ilvl="0" w:tplc="00B47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5"/>
  </w:num>
  <w:num w:numId="5">
    <w:abstractNumId w:val="6"/>
  </w:num>
  <w:num w:numId="6">
    <w:abstractNumId w:val="3"/>
  </w:num>
  <w:num w:numId="7">
    <w:abstractNumId w:val="4"/>
  </w:num>
  <w:num w:numId="8">
    <w:abstractNumId w:val="1"/>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DE"/>
    <w:rsid w:val="0000552B"/>
    <w:rsid w:val="0000701B"/>
    <w:rsid w:val="00011572"/>
    <w:rsid w:val="000115BA"/>
    <w:rsid w:val="00014216"/>
    <w:rsid w:val="00015112"/>
    <w:rsid w:val="0001632F"/>
    <w:rsid w:val="0002525C"/>
    <w:rsid w:val="00026FF8"/>
    <w:rsid w:val="00031EEE"/>
    <w:rsid w:val="00037A5B"/>
    <w:rsid w:val="00041F1E"/>
    <w:rsid w:val="000432C5"/>
    <w:rsid w:val="000450B3"/>
    <w:rsid w:val="00046B72"/>
    <w:rsid w:val="00053246"/>
    <w:rsid w:val="00054436"/>
    <w:rsid w:val="00062480"/>
    <w:rsid w:val="00070E2A"/>
    <w:rsid w:val="00074384"/>
    <w:rsid w:val="00074A65"/>
    <w:rsid w:val="00074DED"/>
    <w:rsid w:val="00075401"/>
    <w:rsid w:val="00075AD8"/>
    <w:rsid w:val="00076BAF"/>
    <w:rsid w:val="00080E89"/>
    <w:rsid w:val="00081CB0"/>
    <w:rsid w:val="000824A6"/>
    <w:rsid w:val="000859DC"/>
    <w:rsid w:val="00087AA8"/>
    <w:rsid w:val="00091F2F"/>
    <w:rsid w:val="00093DCA"/>
    <w:rsid w:val="000A7F9E"/>
    <w:rsid w:val="000B1C6B"/>
    <w:rsid w:val="000B30F3"/>
    <w:rsid w:val="000B38F7"/>
    <w:rsid w:val="000B6253"/>
    <w:rsid w:val="000C0BDA"/>
    <w:rsid w:val="000C181C"/>
    <w:rsid w:val="000C21BF"/>
    <w:rsid w:val="000D601D"/>
    <w:rsid w:val="000E1027"/>
    <w:rsid w:val="000E72E3"/>
    <w:rsid w:val="00100008"/>
    <w:rsid w:val="001009AB"/>
    <w:rsid w:val="001051DA"/>
    <w:rsid w:val="001067B9"/>
    <w:rsid w:val="00115B9A"/>
    <w:rsid w:val="0013068D"/>
    <w:rsid w:val="001333FC"/>
    <w:rsid w:val="00134DFD"/>
    <w:rsid w:val="00137FFD"/>
    <w:rsid w:val="001440F5"/>
    <w:rsid w:val="0014577A"/>
    <w:rsid w:val="00146431"/>
    <w:rsid w:val="00150123"/>
    <w:rsid w:val="0015414C"/>
    <w:rsid w:val="00156A04"/>
    <w:rsid w:val="00156D62"/>
    <w:rsid w:val="0016406E"/>
    <w:rsid w:val="00164982"/>
    <w:rsid w:val="001710C0"/>
    <w:rsid w:val="00171B68"/>
    <w:rsid w:val="00172495"/>
    <w:rsid w:val="001735F2"/>
    <w:rsid w:val="00185934"/>
    <w:rsid w:val="001865A5"/>
    <w:rsid w:val="00186FC5"/>
    <w:rsid w:val="001905E5"/>
    <w:rsid w:val="00194F0E"/>
    <w:rsid w:val="001A5DD4"/>
    <w:rsid w:val="001A75B5"/>
    <w:rsid w:val="001B0499"/>
    <w:rsid w:val="001B7A34"/>
    <w:rsid w:val="001C0257"/>
    <w:rsid w:val="001D38DC"/>
    <w:rsid w:val="001D5E34"/>
    <w:rsid w:val="001E2AF9"/>
    <w:rsid w:val="001F76A3"/>
    <w:rsid w:val="002021C6"/>
    <w:rsid w:val="002104F4"/>
    <w:rsid w:val="002239CD"/>
    <w:rsid w:val="0023313A"/>
    <w:rsid w:val="002463E3"/>
    <w:rsid w:val="00246D80"/>
    <w:rsid w:val="002533E3"/>
    <w:rsid w:val="00255ECB"/>
    <w:rsid w:val="00261BA7"/>
    <w:rsid w:val="00271B59"/>
    <w:rsid w:val="00272491"/>
    <w:rsid w:val="002767FC"/>
    <w:rsid w:val="0028095C"/>
    <w:rsid w:val="00283940"/>
    <w:rsid w:val="00283B5F"/>
    <w:rsid w:val="00283F5A"/>
    <w:rsid w:val="002870CF"/>
    <w:rsid w:val="00287466"/>
    <w:rsid w:val="002A003F"/>
    <w:rsid w:val="002A5546"/>
    <w:rsid w:val="002A6BF2"/>
    <w:rsid w:val="002A7416"/>
    <w:rsid w:val="002A7C67"/>
    <w:rsid w:val="002B218A"/>
    <w:rsid w:val="002B33B3"/>
    <w:rsid w:val="002B5014"/>
    <w:rsid w:val="002C3734"/>
    <w:rsid w:val="002C679E"/>
    <w:rsid w:val="002D17EE"/>
    <w:rsid w:val="002D5725"/>
    <w:rsid w:val="002D784E"/>
    <w:rsid w:val="002E0065"/>
    <w:rsid w:val="002E3442"/>
    <w:rsid w:val="00301B8A"/>
    <w:rsid w:val="00302A12"/>
    <w:rsid w:val="003040A0"/>
    <w:rsid w:val="00306693"/>
    <w:rsid w:val="00314D81"/>
    <w:rsid w:val="003228E0"/>
    <w:rsid w:val="003242F6"/>
    <w:rsid w:val="00326450"/>
    <w:rsid w:val="003344A9"/>
    <w:rsid w:val="00337F0E"/>
    <w:rsid w:val="00343979"/>
    <w:rsid w:val="00343E91"/>
    <w:rsid w:val="003455AC"/>
    <w:rsid w:val="0034630F"/>
    <w:rsid w:val="0035055F"/>
    <w:rsid w:val="0035178A"/>
    <w:rsid w:val="00355CE9"/>
    <w:rsid w:val="0036127F"/>
    <w:rsid w:val="00363693"/>
    <w:rsid w:val="00366CEE"/>
    <w:rsid w:val="003734D9"/>
    <w:rsid w:val="003768FA"/>
    <w:rsid w:val="00377039"/>
    <w:rsid w:val="003812A4"/>
    <w:rsid w:val="00382C1D"/>
    <w:rsid w:val="00387261"/>
    <w:rsid w:val="0039019F"/>
    <w:rsid w:val="003907D2"/>
    <w:rsid w:val="0039102E"/>
    <w:rsid w:val="00395819"/>
    <w:rsid w:val="00397AB0"/>
    <w:rsid w:val="003A0754"/>
    <w:rsid w:val="003A322A"/>
    <w:rsid w:val="003B6D22"/>
    <w:rsid w:val="003C1A7E"/>
    <w:rsid w:val="003C236C"/>
    <w:rsid w:val="003C4F3F"/>
    <w:rsid w:val="003D1D2B"/>
    <w:rsid w:val="003D61D3"/>
    <w:rsid w:val="003D6DF9"/>
    <w:rsid w:val="003D7446"/>
    <w:rsid w:val="003F0822"/>
    <w:rsid w:val="003F08DA"/>
    <w:rsid w:val="003F58C8"/>
    <w:rsid w:val="003F7C6F"/>
    <w:rsid w:val="004042DC"/>
    <w:rsid w:val="00405D03"/>
    <w:rsid w:val="00406AC8"/>
    <w:rsid w:val="00414336"/>
    <w:rsid w:val="004167D1"/>
    <w:rsid w:val="00426C08"/>
    <w:rsid w:val="004318CC"/>
    <w:rsid w:val="00440FA2"/>
    <w:rsid w:val="0044216F"/>
    <w:rsid w:val="00454224"/>
    <w:rsid w:val="00454EAF"/>
    <w:rsid w:val="0046393E"/>
    <w:rsid w:val="0046562C"/>
    <w:rsid w:val="0047018D"/>
    <w:rsid w:val="00472F80"/>
    <w:rsid w:val="00473888"/>
    <w:rsid w:val="00474CC6"/>
    <w:rsid w:val="0048470E"/>
    <w:rsid w:val="004A5C01"/>
    <w:rsid w:val="004A66FB"/>
    <w:rsid w:val="004B1111"/>
    <w:rsid w:val="004B542D"/>
    <w:rsid w:val="004B764B"/>
    <w:rsid w:val="004C0E14"/>
    <w:rsid w:val="004D2EF1"/>
    <w:rsid w:val="004D390D"/>
    <w:rsid w:val="004D705B"/>
    <w:rsid w:val="004E4A94"/>
    <w:rsid w:val="004F09D7"/>
    <w:rsid w:val="004F1B4E"/>
    <w:rsid w:val="004F234A"/>
    <w:rsid w:val="004F5418"/>
    <w:rsid w:val="004F5C84"/>
    <w:rsid w:val="00505C1D"/>
    <w:rsid w:val="00507CD1"/>
    <w:rsid w:val="00507DCB"/>
    <w:rsid w:val="0051345A"/>
    <w:rsid w:val="00514C0D"/>
    <w:rsid w:val="00517F80"/>
    <w:rsid w:val="005222A1"/>
    <w:rsid w:val="005243F4"/>
    <w:rsid w:val="00533937"/>
    <w:rsid w:val="005370BC"/>
    <w:rsid w:val="00545ABF"/>
    <w:rsid w:val="00551EEE"/>
    <w:rsid w:val="005541E6"/>
    <w:rsid w:val="005542BE"/>
    <w:rsid w:val="00564439"/>
    <w:rsid w:val="00571A44"/>
    <w:rsid w:val="005741C5"/>
    <w:rsid w:val="00574CAC"/>
    <w:rsid w:val="005801E7"/>
    <w:rsid w:val="00587FE6"/>
    <w:rsid w:val="0059677F"/>
    <w:rsid w:val="005A100C"/>
    <w:rsid w:val="005A20D7"/>
    <w:rsid w:val="005A2468"/>
    <w:rsid w:val="005A3EF6"/>
    <w:rsid w:val="005A741B"/>
    <w:rsid w:val="005C1A0A"/>
    <w:rsid w:val="005C5F89"/>
    <w:rsid w:val="005D193A"/>
    <w:rsid w:val="005D21F3"/>
    <w:rsid w:val="005D274D"/>
    <w:rsid w:val="005D2D97"/>
    <w:rsid w:val="005D3275"/>
    <w:rsid w:val="005D4856"/>
    <w:rsid w:val="005D50B1"/>
    <w:rsid w:val="005D6C17"/>
    <w:rsid w:val="005D6FC3"/>
    <w:rsid w:val="005E2378"/>
    <w:rsid w:val="006005E7"/>
    <w:rsid w:val="00601ECD"/>
    <w:rsid w:val="00603CEC"/>
    <w:rsid w:val="006060CC"/>
    <w:rsid w:val="00611947"/>
    <w:rsid w:val="00613C9D"/>
    <w:rsid w:val="0061477B"/>
    <w:rsid w:val="00632835"/>
    <w:rsid w:val="00635494"/>
    <w:rsid w:val="00642A96"/>
    <w:rsid w:val="00647520"/>
    <w:rsid w:val="00652839"/>
    <w:rsid w:val="00652D60"/>
    <w:rsid w:val="006531D3"/>
    <w:rsid w:val="006535DD"/>
    <w:rsid w:val="0065609B"/>
    <w:rsid w:val="006569BE"/>
    <w:rsid w:val="006573C9"/>
    <w:rsid w:val="00662602"/>
    <w:rsid w:val="00663071"/>
    <w:rsid w:val="0067703F"/>
    <w:rsid w:val="006865B9"/>
    <w:rsid w:val="00690E61"/>
    <w:rsid w:val="00691401"/>
    <w:rsid w:val="0069455C"/>
    <w:rsid w:val="00696E47"/>
    <w:rsid w:val="006A0ABC"/>
    <w:rsid w:val="006A1B69"/>
    <w:rsid w:val="006A4F54"/>
    <w:rsid w:val="006A61A1"/>
    <w:rsid w:val="006A6BBA"/>
    <w:rsid w:val="006B15E3"/>
    <w:rsid w:val="006B2DD8"/>
    <w:rsid w:val="006B3BC3"/>
    <w:rsid w:val="006C18CE"/>
    <w:rsid w:val="006C3C31"/>
    <w:rsid w:val="006D2807"/>
    <w:rsid w:val="006D2EC7"/>
    <w:rsid w:val="006D4388"/>
    <w:rsid w:val="006D4BF1"/>
    <w:rsid w:val="006D5FD4"/>
    <w:rsid w:val="006F33E6"/>
    <w:rsid w:val="006F3A81"/>
    <w:rsid w:val="00715927"/>
    <w:rsid w:val="00734AA5"/>
    <w:rsid w:val="0073526A"/>
    <w:rsid w:val="00740E03"/>
    <w:rsid w:val="00741CB7"/>
    <w:rsid w:val="00745453"/>
    <w:rsid w:val="007461F5"/>
    <w:rsid w:val="00752F98"/>
    <w:rsid w:val="00754182"/>
    <w:rsid w:val="00761213"/>
    <w:rsid w:val="00763587"/>
    <w:rsid w:val="007653F3"/>
    <w:rsid w:val="00767818"/>
    <w:rsid w:val="00772D83"/>
    <w:rsid w:val="00775AB2"/>
    <w:rsid w:val="007824DC"/>
    <w:rsid w:val="00782AF7"/>
    <w:rsid w:val="00783C12"/>
    <w:rsid w:val="007857CE"/>
    <w:rsid w:val="007865DB"/>
    <w:rsid w:val="007869B5"/>
    <w:rsid w:val="007870B0"/>
    <w:rsid w:val="00787701"/>
    <w:rsid w:val="007904A0"/>
    <w:rsid w:val="00792B26"/>
    <w:rsid w:val="00797EBA"/>
    <w:rsid w:val="007A1D7A"/>
    <w:rsid w:val="007A44A2"/>
    <w:rsid w:val="007A4D57"/>
    <w:rsid w:val="007A4EB2"/>
    <w:rsid w:val="007B2D9D"/>
    <w:rsid w:val="007B413F"/>
    <w:rsid w:val="007D3648"/>
    <w:rsid w:val="007D40DC"/>
    <w:rsid w:val="007D4B97"/>
    <w:rsid w:val="007D7DCC"/>
    <w:rsid w:val="007E0D90"/>
    <w:rsid w:val="007E102C"/>
    <w:rsid w:val="007E1095"/>
    <w:rsid w:val="007E337E"/>
    <w:rsid w:val="007E503E"/>
    <w:rsid w:val="007F2F75"/>
    <w:rsid w:val="007F47DD"/>
    <w:rsid w:val="00802B18"/>
    <w:rsid w:val="00811334"/>
    <w:rsid w:val="00813ADA"/>
    <w:rsid w:val="008151EA"/>
    <w:rsid w:val="00816035"/>
    <w:rsid w:val="00816790"/>
    <w:rsid w:val="008178EF"/>
    <w:rsid w:val="00822EB5"/>
    <w:rsid w:val="00824DD4"/>
    <w:rsid w:val="00825615"/>
    <w:rsid w:val="00825A8B"/>
    <w:rsid w:val="00826C64"/>
    <w:rsid w:val="008304E9"/>
    <w:rsid w:val="00832BCC"/>
    <w:rsid w:val="0083571B"/>
    <w:rsid w:val="00843FB9"/>
    <w:rsid w:val="00845F84"/>
    <w:rsid w:val="00852819"/>
    <w:rsid w:val="00856D64"/>
    <w:rsid w:val="0086250D"/>
    <w:rsid w:val="008662F9"/>
    <w:rsid w:val="00866421"/>
    <w:rsid w:val="0087010E"/>
    <w:rsid w:val="0087358D"/>
    <w:rsid w:val="0087625F"/>
    <w:rsid w:val="00876F10"/>
    <w:rsid w:val="00877C49"/>
    <w:rsid w:val="00877EB6"/>
    <w:rsid w:val="0088075C"/>
    <w:rsid w:val="008930CA"/>
    <w:rsid w:val="00893F2E"/>
    <w:rsid w:val="008946EB"/>
    <w:rsid w:val="00895892"/>
    <w:rsid w:val="008A2057"/>
    <w:rsid w:val="008A324D"/>
    <w:rsid w:val="008A67A0"/>
    <w:rsid w:val="008A7966"/>
    <w:rsid w:val="008B015D"/>
    <w:rsid w:val="008C2BA7"/>
    <w:rsid w:val="008C2F6F"/>
    <w:rsid w:val="008C4F3A"/>
    <w:rsid w:val="008C59E6"/>
    <w:rsid w:val="008E5234"/>
    <w:rsid w:val="008F05CC"/>
    <w:rsid w:val="008F4461"/>
    <w:rsid w:val="00906EBE"/>
    <w:rsid w:val="00907351"/>
    <w:rsid w:val="00910A8A"/>
    <w:rsid w:val="00912646"/>
    <w:rsid w:val="0092197F"/>
    <w:rsid w:val="00932481"/>
    <w:rsid w:val="0093336D"/>
    <w:rsid w:val="009356CF"/>
    <w:rsid w:val="009406D1"/>
    <w:rsid w:val="009537D8"/>
    <w:rsid w:val="009603D3"/>
    <w:rsid w:val="00970582"/>
    <w:rsid w:val="00972C24"/>
    <w:rsid w:val="00974A54"/>
    <w:rsid w:val="00975A20"/>
    <w:rsid w:val="00977DD4"/>
    <w:rsid w:val="00981FBF"/>
    <w:rsid w:val="00983C1F"/>
    <w:rsid w:val="00995132"/>
    <w:rsid w:val="009B07D7"/>
    <w:rsid w:val="009B12E8"/>
    <w:rsid w:val="009B73DD"/>
    <w:rsid w:val="009C36B2"/>
    <w:rsid w:val="009C5965"/>
    <w:rsid w:val="009D2C87"/>
    <w:rsid w:val="009D44E5"/>
    <w:rsid w:val="009D7FC3"/>
    <w:rsid w:val="009E4875"/>
    <w:rsid w:val="009E4E2B"/>
    <w:rsid w:val="009E5E6B"/>
    <w:rsid w:val="00A0031A"/>
    <w:rsid w:val="00A0152F"/>
    <w:rsid w:val="00A05470"/>
    <w:rsid w:val="00A061D4"/>
    <w:rsid w:val="00A0682D"/>
    <w:rsid w:val="00A152FD"/>
    <w:rsid w:val="00A21541"/>
    <w:rsid w:val="00A2567F"/>
    <w:rsid w:val="00A26387"/>
    <w:rsid w:val="00A31E1A"/>
    <w:rsid w:val="00A324C9"/>
    <w:rsid w:val="00A3512D"/>
    <w:rsid w:val="00A37479"/>
    <w:rsid w:val="00A40CF5"/>
    <w:rsid w:val="00A42DE3"/>
    <w:rsid w:val="00A460F9"/>
    <w:rsid w:val="00A466BC"/>
    <w:rsid w:val="00A555D0"/>
    <w:rsid w:val="00A620FB"/>
    <w:rsid w:val="00A62310"/>
    <w:rsid w:val="00A65540"/>
    <w:rsid w:val="00A66634"/>
    <w:rsid w:val="00A671D2"/>
    <w:rsid w:val="00A87E87"/>
    <w:rsid w:val="00A9540C"/>
    <w:rsid w:val="00A972EE"/>
    <w:rsid w:val="00AA4C94"/>
    <w:rsid w:val="00AB00B6"/>
    <w:rsid w:val="00AB1DCF"/>
    <w:rsid w:val="00AB7CF3"/>
    <w:rsid w:val="00AB7F2B"/>
    <w:rsid w:val="00AC5F13"/>
    <w:rsid w:val="00AD0469"/>
    <w:rsid w:val="00AD1459"/>
    <w:rsid w:val="00AD1D30"/>
    <w:rsid w:val="00AE0C51"/>
    <w:rsid w:val="00AE1DF0"/>
    <w:rsid w:val="00AE1FD9"/>
    <w:rsid w:val="00AE485B"/>
    <w:rsid w:val="00AF27AD"/>
    <w:rsid w:val="00AF424C"/>
    <w:rsid w:val="00AF550E"/>
    <w:rsid w:val="00AF5514"/>
    <w:rsid w:val="00B00BEC"/>
    <w:rsid w:val="00B02C86"/>
    <w:rsid w:val="00B02D69"/>
    <w:rsid w:val="00B07DCF"/>
    <w:rsid w:val="00B1121A"/>
    <w:rsid w:val="00B11756"/>
    <w:rsid w:val="00B15DDF"/>
    <w:rsid w:val="00B243B8"/>
    <w:rsid w:val="00B24A50"/>
    <w:rsid w:val="00B2741F"/>
    <w:rsid w:val="00B329F0"/>
    <w:rsid w:val="00B435DB"/>
    <w:rsid w:val="00B46A41"/>
    <w:rsid w:val="00B504A5"/>
    <w:rsid w:val="00B526EF"/>
    <w:rsid w:val="00B67033"/>
    <w:rsid w:val="00B70A27"/>
    <w:rsid w:val="00B70BD1"/>
    <w:rsid w:val="00B82853"/>
    <w:rsid w:val="00B84497"/>
    <w:rsid w:val="00B86418"/>
    <w:rsid w:val="00B87574"/>
    <w:rsid w:val="00B91FB9"/>
    <w:rsid w:val="00B933E6"/>
    <w:rsid w:val="00BA09AF"/>
    <w:rsid w:val="00BA32BC"/>
    <w:rsid w:val="00BA395A"/>
    <w:rsid w:val="00BA425B"/>
    <w:rsid w:val="00BB15D5"/>
    <w:rsid w:val="00BB4D1F"/>
    <w:rsid w:val="00BB548D"/>
    <w:rsid w:val="00BC73AF"/>
    <w:rsid w:val="00BD0A93"/>
    <w:rsid w:val="00BD1630"/>
    <w:rsid w:val="00BD45EE"/>
    <w:rsid w:val="00BD530E"/>
    <w:rsid w:val="00BD6694"/>
    <w:rsid w:val="00BD6FE3"/>
    <w:rsid w:val="00BE75E6"/>
    <w:rsid w:val="00BF4DC3"/>
    <w:rsid w:val="00C030EE"/>
    <w:rsid w:val="00C14F12"/>
    <w:rsid w:val="00C16354"/>
    <w:rsid w:val="00C22969"/>
    <w:rsid w:val="00C2383E"/>
    <w:rsid w:val="00C27735"/>
    <w:rsid w:val="00C356F6"/>
    <w:rsid w:val="00C40773"/>
    <w:rsid w:val="00C43458"/>
    <w:rsid w:val="00C447AB"/>
    <w:rsid w:val="00C45D23"/>
    <w:rsid w:val="00C52C39"/>
    <w:rsid w:val="00C61AEE"/>
    <w:rsid w:val="00C63741"/>
    <w:rsid w:val="00C74DA1"/>
    <w:rsid w:val="00C75319"/>
    <w:rsid w:val="00C8301D"/>
    <w:rsid w:val="00C838C3"/>
    <w:rsid w:val="00C84587"/>
    <w:rsid w:val="00C859AB"/>
    <w:rsid w:val="00C86DAC"/>
    <w:rsid w:val="00C86E07"/>
    <w:rsid w:val="00C87CB4"/>
    <w:rsid w:val="00C9395E"/>
    <w:rsid w:val="00CA0A91"/>
    <w:rsid w:val="00CA1323"/>
    <w:rsid w:val="00CA2A4F"/>
    <w:rsid w:val="00CA5B8F"/>
    <w:rsid w:val="00CB01F1"/>
    <w:rsid w:val="00CB1600"/>
    <w:rsid w:val="00CB4EFE"/>
    <w:rsid w:val="00CC1234"/>
    <w:rsid w:val="00CC14DB"/>
    <w:rsid w:val="00CC151C"/>
    <w:rsid w:val="00CC3D88"/>
    <w:rsid w:val="00CC5643"/>
    <w:rsid w:val="00CC5B68"/>
    <w:rsid w:val="00CC5E86"/>
    <w:rsid w:val="00CD007F"/>
    <w:rsid w:val="00CD0745"/>
    <w:rsid w:val="00CD1030"/>
    <w:rsid w:val="00CE3C18"/>
    <w:rsid w:val="00CF36B1"/>
    <w:rsid w:val="00CF3B95"/>
    <w:rsid w:val="00CF5693"/>
    <w:rsid w:val="00CF5764"/>
    <w:rsid w:val="00D02A76"/>
    <w:rsid w:val="00D07B60"/>
    <w:rsid w:val="00D244B5"/>
    <w:rsid w:val="00D249DF"/>
    <w:rsid w:val="00D2650C"/>
    <w:rsid w:val="00D30637"/>
    <w:rsid w:val="00D351E2"/>
    <w:rsid w:val="00D36783"/>
    <w:rsid w:val="00D37DAA"/>
    <w:rsid w:val="00D43B9C"/>
    <w:rsid w:val="00D475B9"/>
    <w:rsid w:val="00D51E70"/>
    <w:rsid w:val="00D60FDD"/>
    <w:rsid w:val="00D625DC"/>
    <w:rsid w:val="00D65F6E"/>
    <w:rsid w:val="00D71355"/>
    <w:rsid w:val="00D76B89"/>
    <w:rsid w:val="00D85472"/>
    <w:rsid w:val="00D8742A"/>
    <w:rsid w:val="00D97C1A"/>
    <w:rsid w:val="00DA176A"/>
    <w:rsid w:val="00DA7D89"/>
    <w:rsid w:val="00DC0365"/>
    <w:rsid w:val="00DC48E1"/>
    <w:rsid w:val="00DC5F9B"/>
    <w:rsid w:val="00DC6CFA"/>
    <w:rsid w:val="00DC774D"/>
    <w:rsid w:val="00DD262B"/>
    <w:rsid w:val="00DD42B2"/>
    <w:rsid w:val="00DD7846"/>
    <w:rsid w:val="00DE70D1"/>
    <w:rsid w:val="00DE774A"/>
    <w:rsid w:val="00DF1EDE"/>
    <w:rsid w:val="00DF3A10"/>
    <w:rsid w:val="00E04D06"/>
    <w:rsid w:val="00E0606C"/>
    <w:rsid w:val="00E10945"/>
    <w:rsid w:val="00E13676"/>
    <w:rsid w:val="00E13D08"/>
    <w:rsid w:val="00E157C1"/>
    <w:rsid w:val="00E16654"/>
    <w:rsid w:val="00E17FDE"/>
    <w:rsid w:val="00E2244A"/>
    <w:rsid w:val="00E25DB5"/>
    <w:rsid w:val="00E27BD2"/>
    <w:rsid w:val="00E40170"/>
    <w:rsid w:val="00E45453"/>
    <w:rsid w:val="00E6735C"/>
    <w:rsid w:val="00E7237C"/>
    <w:rsid w:val="00E734B6"/>
    <w:rsid w:val="00E73D1C"/>
    <w:rsid w:val="00E83138"/>
    <w:rsid w:val="00E8365F"/>
    <w:rsid w:val="00E8640D"/>
    <w:rsid w:val="00E87370"/>
    <w:rsid w:val="00E87D0D"/>
    <w:rsid w:val="00EA1202"/>
    <w:rsid w:val="00EA2985"/>
    <w:rsid w:val="00EB004E"/>
    <w:rsid w:val="00EB211C"/>
    <w:rsid w:val="00EB2EC1"/>
    <w:rsid w:val="00EC076F"/>
    <w:rsid w:val="00EC2B60"/>
    <w:rsid w:val="00ED12AE"/>
    <w:rsid w:val="00ED73D5"/>
    <w:rsid w:val="00EE0D81"/>
    <w:rsid w:val="00EE2E10"/>
    <w:rsid w:val="00EE67F9"/>
    <w:rsid w:val="00EF0E63"/>
    <w:rsid w:val="00EF25C8"/>
    <w:rsid w:val="00EF6A9B"/>
    <w:rsid w:val="00F00A7F"/>
    <w:rsid w:val="00F01B3B"/>
    <w:rsid w:val="00F03A41"/>
    <w:rsid w:val="00F156F0"/>
    <w:rsid w:val="00F16FBF"/>
    <w:rsid w:val="00F22D67"/>
    <w:rsid w:val="00F245CD"/>
    <w:rsid w:val="00F25D88"/>
    <w:rsid w:val="00F3108B"/>
    <w:rsid w:val="00F31B52"/>
    <w:rsid w:val="00F31EE5"/>
    <w:rsid w:val="00F40920"/>
    <w:rsid w:val="00F41426"/>
    <w:rsid w:val="00F50117"/>
    <w:rsid w:val="00F50A18"/>
    <w:rsid w:val="00F51442"/>
    <w:rsid w:val="00F545F7"/>
    <w:rsid w:val="00F566C3"/>
    <w:rsid w:val="00F5700E"/>
    <w:rsid w:val="00F60664"/>
    <w:rsid w:val="00F61C22"/>
    <w:rsid w:val="00F65F20"/>
    <w:rsid w:val="00F67FFC"/>
    <w:rsid w:val="00F70D5C"/>
    <w:rsid w:val="00F71E2A"/>
    <w:rsid w:val="00F73DD8"/>
    <w:rsid w:val="00F76F55"/>
    <w:rsid w:val="00F84053"/>
    <w:rsid w:val="00F91D5B"/>
    <w:rsid w:val="00F9688F"/>
    <w:rsid w:val="00F97AD2"/>
    <w:rsid w:val="00FA0960"/>
    <w:rsid w:val="00FA0A5A"/>
    <w:rsid w:val="00FA2218"/>
    <w:rsid w:val="00FA471C"/>
    <w:rsid w:val="00FA50E7"/>
    <w:rsid w:val="00FA5C28"/>
    <w:rsid w:val="00FB2318"/>
    <w:rsid w:val="00FB2CC8"/>
    <w:rsid w:val="00FC084F"/>
    <w:rsid w:val="00FC1A97"/>
    <w:rsid w:val="00FD0559"/>
    <w:rsid w:val="00FD15AD"/>
    <w:rsid w:val="00FF034B"/>
    <w:rsid w:val="00FF2A0E"/>
    <w:rsid w:val="00FF2DDD"/>
    <w:rsid w:val="00FF3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7340FC"/>
  <w15:docId w15:val="{E377CAF6-7947-4A92-97F7-4A7BD7FF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DE"/>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DB"/>
    <w:pPr>
      <w:tabs>
        <w:tab w:val="center" w:pos="4680"/>
        <w:tab w:val="right" w:pos="9360"/>
      </w:tabs>
    </w:pPr>
  </w:style>
  <w:style w:type="character" w:customStyle="1" w:styleId="HeaderChar">
    <w:name w:val="Header Char"/>
    <w:basedOn w:val="DefaultParagraphFont"/>
    <w:link w:val="Header"/>
    <w:uiPriority w:val="99"/>
    <w:rsid w:val="00B435DB"/>
    <w:rPr>
      <w:rFonts w:cs="Times New Roman"/>
      <w:sz w:val="24"/>
      <w:szCs w:val="24"/>
    </w:rPr>
  </w:style>
  <w:style w:type="paragraph" w:styleId="Footer">
    <w:name w:val="footer"/>
    <w:basedOn w:val="Normal"/>
    <w:link w:val="FooterChar"/>
    <w:uiPriority w:val="99"/>
    <w:unhideWhenUsed/>
    <w:rsid w:val="00B435DB"/>
    <w:pPr>
      <w:tabs>
        <w:tab w:val="center" w:pos="4680"/>
        <w:tab w:val="right" w:pos="9360"/>
      </w:tabs>
    </w:pPr>
  </w:style>
  <w:style w:type="character" w:customStyle="1" w:styleId="FooterChar">
    <w:name w:val="Footer Char"/>
    <w:basedOn w:val="DefaultParagraphFont"/>
    <w:link w:val="Footer"/>
    <w:uiPriority w:val="99"/>
    <w:rsid w:val="00B435DB"/>
    <w:rPr>
      <w:rFonts w:cs="Times New Roman"/>
      <w:sz w:val="24"/>
      <w:szCs w:val="24"/>
    </w:rPr>
  </w:style>
  <w:style w:type="character" w:styleId="CommentReference">
    <w:name w:val="annotation reference"/>
    <w:basedOn w:val="DefaultParagraphFont"/>
    <w:uiPriority w:val="99"/>
    <w:semiHidden/>
    <w:unhideWhenUsed/>
    <w:rsid w:val="008C4F3A"/>
    <w:rPr>
      <w:sz w:val="18"/>
      <w:szCs w:val="18"/>
    </w:rPr>
  </w:style>
  <w:style w:type="paragraph" w:styleId="CommentText">
    <w:name w:val="annotation text"/>
    <w:basedOn w:val="Normal"/>
    <w:link w:val="CommentTextChar"/>
    <w:uiPriority w:val="99"/>
    <w:semiHidden/>
    <w:unhideWhenUsed/>
    <w:rsid w:val="008C4F3A"/>
  </w:style>
  <w:style w:type="character" w:customStyle="1" w:styleId="CommentTextChar">
    <w:name w:val="Comment Text Char"/>
    <w:basedOn w:val="DefaultParagraphFont"/>
    <w:link w:val="CommentText"/>
    <w:uiPriority w:val="99"/>
    <w:semiHidden/>
    <w:rsid w:val="008C4F3A"/>
    <w:rPr>
      <w:rFonts w:cs="Times New Roman"/>
      <w:sz w:val="24"/>
      <w:szCs w:val="24"/>
    </w:rPr>
  </w:style>
  <w:style w:type="paragraph" w:styleId="CommentSubject">
    <w:name w:val="annotation subject"/>
    <w:basedOn w:val="CommentText"/>
    <w:next w:val="CommentText"/>
    <w:link w:val="CommentSubjectChar"/>
    <w:uiPriority w:val="99"/>
    <w:semiHidden/>
    <w:unhideWhenUsed/>
    <w:rsid w:val="008C4F3A"/>
    <w:rPr>
      <w:b/>
      <w:bCs/>
      <w:sz w:val="20"/>
      <w:szCs w:val="20"/>
    </w:rPr>
  </w:style>
  <w:style w:type="character" w:customStyle="1" w:styleId="CommentSubjectChar">
    <w:name w:val="Comment Subject Char"/>
    <w:basedOn w:val="CommentTextChar"/>
    <w:link w:val="CommentSubject"/>
    <w:uiPriority w:val="99"/>
    <w:semiHidden/>
    <w:rsid w:val="008C4F3A"/>
    <w:rPr>
      <w:rFonts w:cs="Times New Roman"/>
      <w:b/>
      <w:bCs/>
      <w:sz w:val="20"/>
      <w:szCs w:val="20"/>
    </w:rPr>
  </w:style>
  <w:style w:type="paragraph" w:styleId="BalloonText">
    <w:name w:val="Balloon Text"/>
    <w:basedOn w:val="Normal"/>
    <w:link w:val="BalloonTextChar"/>
    <w:uiPriority w:val="99"/>
    <w:semiHidden/>
    <w:unhideWhenUsed/>
    <w:rsid w:val="008C4F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F3A"/>
    <w:rPr>
      <w:rFonts w:ascii="Lucida Grande" w:hAnsi="Lucida Grande" w:cs="Lucida Grande"/>
      <w:sz w:val="18"/>
      <w:szCs w:val="18"/>
    </w:rPr>
  </w:style>
  <w:style w:type="paragraph" w:styleId="ListParagraph">
    <w:name w:val="List Paragraph"/>
    <w:basedOn w:val="Normal"/>
    <w:uiPriority w:val="34"/>
    <w:qFormat/>
    <w:rsid w:val="005A20D7"/>
    <w:pPr>
      <w:ind w:left="720"/>
      <w:contextualSpacing/>
    </w:pPr>
  </w:style>
  <w:style w:type="paragraph" w:styleId="BodyTextIndent">
    <w:name w:val="Body Text Indent"/>
    <w:basedOn w:val="Normal"/>
    <w:link w:val="BodyTextIndentChar"/>
    <w:rsid w:val="00326450"/>
    <w:pPr>
      <w:ind w:left="630" w:hanging="63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326450"/>
    <w:rPr>
      <w:rFonts w:ascii="Times New Roman" w:eastAsia="Times New Roman" w:hAnsi="Times New Roman" w:cs="Times New Roman"/>
      <w:sz w:val="20"/>
      <w:szCs w:val="20"/>
    </w:rPr>
  </w:style>
  <w:style w:type="paragraph" w:styleId="Revision">
    <w:name w:val="Revision"/>
    <w:hidden/>
    <w:uiPriority w:val="99"/>
    <w:semiHidden/>
    <w:rsid w:val="004B542D"/>
    <w:pPr>
      <w:spacing w:after="0" w:line="240" w:lineRule="auto"/>
    </w:pPr>
    <w:rPr>
      <w:rFonts w:cs="Times New Roman"/>
      <w:sz w:val="24"/>
      <w:szCs w:val="24"/>
    </w:rPr>
  </w:style>
  <w:style w:type="paragraph" w:styleId="BodyText">
    <w:name w:val="Body Text"/>
    <w:basedOn w:val="Normal"/>
    <w:link w:val="BodyTextChar"/>
    <w:uiPriority w:val="99"/>
    <w:semiHidden/>
    <w:unhideWhenUsed/>
    <w:rsid w:val="00571A44"/>
    <w:pPr>
      <w:spacing w:after="120"/>
    </w:pPr>
  </w:style>
  <w:style w:type="character" w:customStyle="1" w:styleId="BodyTextChar">
    <w:name w:val="Body Text Char"/>
    <w:basedOn w:val="DefaultParagraphFont"/>
    <w:link w:val="BodyText"/>
    <w:uiPriority w:val="99"/>
    <w:semiHidden/>
    <w:rsid w:val="00571A4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810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E1D765487A640ABA1A3307B7CF7BB" ma:contentTypeVersion="13" ma:contentTypeDescription="Create a new document." ma:contentTypeScope="" ma:versionID="216a4cf1eb4c18763b6d2d982c81b923">
  <xsd:schema xmlns:xsd="http://www.w3.org/2001/XMLSchema" xmlns:xs="http://www.w3.org/2001/XMLSchema" xmlns:p="http://schemas.microsoft.com/office/2006/metadata/properties" xmlns:ns3="f1f563c6-4737-456b-8d62-9fbe30a44824" xmlns:ns4="e0e31849-8c6a-476a-ad01-a1374e0425b1" targetNamespace="http://schemas.microsoft.com/office/2006/metadata/properties" ma:root="true" ma:fieldsID="9cedea1d0b49d36f853556f89a46aeb8" ns3:_="" ns4:_="">
    <xsd:import namespace="f1f563c6-4737-456b-8d62-9fbe30a44824"/>
    <xsd:import namespace="e0e31849-8c6a-476a-ad01-a1374e0425b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563c6-4737-456b-8d62-9fbe30a44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31849-8c6a-476a-ad01-a1374e0425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11D92-7F1B-4EF4-AA3D-6A0F65C6C33C}">
  <ds:schemaRefs>
    <ds:schemaRef ds:uri="http://schemas.microsoft.com/sharepoint/v3/contenttype/forms"/>
  </ds:schemaRefs>
</ds:datastoreItem>
</file>

<file path=customXml/itemProps2.xml><?xml version="1.0" encoding="utf-8"?>
<ds:datastoreItem xmlns:ds="http://schemas.openxmlformats.org/officeDocument/2006/customXml" ds:itemID="{F26EE9BD-4D98-4CDD-9B8C-C40B1906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563c6-4737-456b-8d62-9fbe30a44824"/>
    <ds:schemaRef ds:uri="e0e31849-8c6a-476a-ad01-a1374e04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1C7C8-D60F-40F7-83B8-F7C7782BB8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C0EF5B-A1E0-4590-9CEC-88A1A3A2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4045</Words>
  <Characters>23059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Shroff, Maithili</dc:creator>
  <cp:keywords/>
  <dc:description/>
  <cp:lastModifiedBy>Maithili Shroff</cp:lastModifiedBy>
  <cp:revision>4</cp:revision>
  <dcterms:created xsi:type="dcterms:W3CDTF">2021-07-22T18:12:00Z</dcterms:created>
  <dcterms:modified xsi:type="dcterms:W3CDTF">2021-08-06T17:55:00Z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0x01010030AE1D765487A640ABA1A3307B7CF7BB</vt:lpwstr>
  </property>
</Properties>
</file>